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E56C" w14:textId="29CEFF0C" w:rsidR="00A500E7" w:rsidRPr="00E67065" w:rsidRDefault="00A500E7">
      <w:pPr>
        <w:rPr>
          <w:rFonts w:ascii="Lato Light" w:hAnsi="Lato Light"/>
        </w:rPr>
      </w:pPr>
    </w:p>
    <w:p w14:paraId="051B319A" w14:textId="6B07D1DF" w:rsidR="00DE5C1E" w:rsidRPr="00E67065" w:rsidRDefault="00DE5C1E" w:rsidP="00DE5C1E">
      <w:pPr>
        <w:rPr>
          <w:rFonts w:ascii="Lato Light" w:hAnsi="Lato Light"/>
        </w:rPr>
      </w:pPr>
    </w:p>
    <w:p w14:paraId="4ECC8021" w14:textId="04D7723F" w:rsidR="00E020BA" w:rsidRPr="00E67065" w:rsidRDefault="00E020BA" w:rsidP="00E020BA">
      <w:pPr>
        <w:rPr>
          <w:rFonts w:ascii="Lato Light" w:hAnsi="Lato Light"/>
          <w:sz w:val="22"/>
          <w:szCs w:val="22"/>
        </w:rPr>
      </w:pPr>
      <w:r w:rsidRPr="00E67065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                         Żnin, 2021-0</w:t>
      </w:r>
      <w:r w:rsidR="006D5785" w:rsidRPr="00E67065">
        <w:rPr>
          <w:rFonts w:ascii="Lato Light" w:hAnsi="Lato Light"/>
          <w:sz w:val="22"/>
          <w:szCs w:val="22"/>
        </w:rPr>
        <w:t>2</w:t>
      </w:r>
      <w:r w:rsidRPr="00E67065">
        <w:rPr>
          <w:rFonts w:ascii="Lato Light" w:hAnsi="Lato Light"/>
          <w:sz w:val="22"/>
          <w:szCs w:val="22"/>
        </w:rPr>
        <w:t>-</w:t>
      </w:r>
      <w:r w:rsidR="006D5785" w:rsidRPr="00E67065">
        <w:rPr>
          <w:rFonts w:ascii="Lato Light" w:hAnsi="Lato Light"/>
          <w:sz w:val="22"/>
          <w:szCs w:val="22"/>
        </w:rPr>
        <w:t>1</w:t>
      </w:r>
      <w:r w:rsidR="00E67065" w:rsidRPr="00E67065">
        <w:rPr>
          <w:rFonts w:ascii="Lato Light" w:hAnsi="Lato Light"/>
          <w:sz w:val="22"/>
          <w:szCs w:val="22"/>
        </w:rPr>
        <w:t>9</w:t>
      </w:r>
      <w:r w:rsidRPr="00E67065">
        <w:rPr>
          <w:rFonts w:ascii="Lato Light" w:hAnsi="Lato Light"/>
          <w:sz w:val="22"/>
          <w:szCs w:val="22"/>
        </w:rPr>
        <w:t xml:space="preserve">                                                     </w:t>
      </w:r>
    </w:p>
    <w:p w14:paraId="165C4829" w14:textId="7A0B2550" w:rsidR="00E020BA" w:rsidRPr="00E67065" w:rsidRDefault="00E020BA" w:rsidP="00E020BA">
      <w:pPr>
        <w:rPr>
          <w:rFonts w:ascii="Lato Light" w:hAnsi="Lato Light"/>
          <w:sz w:val="22"/>
          <w:szCs w:val="22"/>
        </w:rPr>
      </w:pPr>
      <w:r w:rsidRPr="00E67065">
        <w:rPr>
          <w:rFonts w:ascii="Lato Light" w:hAnsi="Lato Light"/>
          <w:sz w:val="22"/>
          <w:szCs w:val="22"/>
        </w:rPr>
        <w:t>IGPI.271.20.</w:t>
      </w:r>
      <w:r w:rsidR="00E67065" w:rsidRPr="00E67065">
        <w:rPr>
          <w:rFonts w:ascii="Lato Light" w:hAnsi="Lato Light"/>
          <w:sz w:val="22"/>
          <w:szCs w:val="22"/>
        </w:rPr>
        <w:t>7</w:t>
      </w:r>
      <w:r w:rsidRPr="00E67065">
        <w:rPr>
          <w:rFonts w:ascii="Lato Light" w:hAnsi="Lato Light"/>
          <w:sz w:val="22"/>
          <w:szCs w:val="22"/>
        </w:rPr>
        <w:t>.2020</w:t>
      </w:r>
    </w:p>
    <w:p w14:paraId="6D48FC06" w14:textId="77777777" w:rsidR="00E020BA" w:rsidRPr="00E67065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E67065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7777777" w:rsidR="00E020BA" w:rsidRPr="00E67065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E67065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   Wykonawcy</w:t>
      </w:r>
    </w:p>
    <w:p w14:paraId="2F58FCCE" w14:textId="77777777" w:rsidR="00E020BA" w:rsidRPr="00E67065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E67065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  w  postępowaniu</w:t>
      </w:r>
    </w:p>
    <w:p w14:paraId="03E749B3" w14:textId="77777777" w:rsidR="00E020BA" w:rsidRPr="00E67065" w:rsidRDefault="00E020BA" w:rsidP="00E020BA">
      <w:pPr>
        <w:rPr>
          <w:rFonts w:ascii="Lato Light" w:hAnsi="Lato Light"/>
          <w:sz w:val="22"/>
          <w:szCs w:val="22"/>
        </w:rPr>
      </w:pPr>
    </w:p>
    <w:p w14:paraId="5B0309DA" w14:textId="05994055" w:rsidR="00E020BA" w:rsidRPr="00E67065" w:rsidRDefault="006D5785" w:rsidP="00E020BA">
      <w:pPr>
        <w:jc w:val="center"/>
        <w:rPr>
          <w:rFonts w:ascii="Lato Light" w:hAnsi="Lato Light"/>
          <w:sz w:val="22"/>
          <w:szCs w:val="22"/>
        </w:rPr>
      </w:pPr>
      <w:r w:rsidRPr="00E67065">
        <w:rPr>
          <w:rFonts w:ascii="Lato Light" w:hAnsi="Lato Light"/>
          <w:b/>
          <w:sz w:val="22"/>
          <w:szCs w:val="22"/>
          <w:u w:val="single"/>
        </w:rPr>
        <w:t xml:space="preserve">Wyjaśnienie </w:t>
      </w:r>
      <w:r w:rsidR="00C06FCE" w:rsidRPr="00E67065">
        <w:rPr>
          <w:rFonts w:ascii="Lato Light" w:hAnsi="Lato Light"/>
          <w:b/>
          <w:sz w:val="22"/>
          <w:szCs w:val="22"/>
          <w:u w:val="single"/>
        </w:rPr>
        <w:t xml:space="preserve"> </w:t>
      </w:r>
      <w:r w:rsidR="00E020BA" w:rsidRPr="00E67065">
        <w:rPr>
          <w:rFonts w:ascii="Lato Light" w:hAnsi="Lato Light"/>
          <w:b/>
          <w:sz w:val="22"/>
          <w:szCs w:val="22"/>
          <w:u w:val="single"/>
        </w:rPr>
        <w:t xml:space="preserve"> treści specyfikacji istotnych warunków zamówienia.</w:t>
      </w:r>
    </w:p>
    <w:p w14:paraId="1E9DE862" w14:textId="77777777" w:rsidR="00E020BA" w:rsidRPr="00E67065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77777777" w:rsidR="00E020BA" w:rsidRPr="00E67065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E67065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 w trybie   </w:t>
      </w:r>
    </w:p>
    <w:p w14:paraId="5C2E04CB" w14:textId="77777777" w:rsidR="00E020BA" w:rsidRPr="00E67065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i/>
          <w:sz w:val="22"/>
          <w:szCs w:val="22"/>
        </w:rPr>
      </w:pPr>
      <w:r w:rsidRPr="00E67065">
        <w:rPr>
          <w:rFonts w:ascii="Lato Light" w:hAnsi="Lato Light" w:cs="Times New Roman"/>
          <w:i/>
          <w:iCs/>
          <w:sz w:val="22"/>
          <w:szCs w:val="22"/>
        </w:rPr>
        <w:t xml:space="preserve">                    przetargu nieograniczonego na zadanie pn</w:t>
      </w:r>
      <w:r w:rsidRPr="00E67065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Pr="00E67065">
        <w:rPr>
          <w:rFonts w:ascii="Lato Light" w:hAnsi="Lato Light"/>
          <w:i/>
          <w:sz w:val="22"/>
          <w:szCs w:val="22"/>
        </w:rPr>
        <w:t xml:space="preserve"> </w:t>
      </w:r>
      <w:bookmarkStart w:id="0" w:name="_Hlk60125545"/>
      <w:r w:rsidRPr="00E67065">
        <w:rPr>
          <w:rFonts w:ascii="Lato Light" w:hAnsi="Lato Light"/>
          <w:b/>
          <w:bCs/>
          <w:i/>
          <w:sz w:val="22"/>
          <w:szCs w:val="22"/>
        </w:rPr>
        <w:t xml:space="preserve">„Budowa kanalizacji sanitarnej                                                     </w:t>
      </w:r>
    </w:p>
    <w:p w14:paraId="5E698651" w14:textId="6C36B8CF" w:rsidR="00E020BA" w:rsidRPr="00E67065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i/>
          <w:sz w:val="22"/>
          <w:szCs w:val="22"/>
        </w:rPr>
      </w:pPr>
      <w:r w:rsidRPr="00E67065">
        <w:rPr>
          <w:rFonts w:ascii="Lato Light" w:hAnsi="Lato Light"/>
          <w:b/>
          <w:bCs/>
          <w:i/>
          <w:sz w:val="22"/>
          <w:szCs w:val="22"/>
        </w:rPr>
        <w:t xml:space="preserve">                     w miejscowości Bożejewice”.</w:t>
      </w:r>
    </w:p>
    <w:bookmarkEnd w:id="0"/>
    <w:p w14:paraId="3AB47472" w14:textId="023C9594" w:rsidR="00E020BA" w:rsidRPr="00E67065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639E50FA" w:rsidR="00E020BA" w:rsidRPr="00E67065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E67065">
        <w:rPr>
          <w:rFonts w:ascii="Lato Light" w:hAnsi="Lato Light" w:cs="Arial"/>
          <w:sz w:val="22"/>
          <w:szCs w:val="22"/>
        </w:rPr>
        <w:t xml:space="preserve">    </w:t>
      </w:r>
      <w:r w:rsidR="006D5785" w:rsidRPr="00E67065">
        <w:rPr>
          <w:rFonts w:ascii="Lato Light" w:hAnsi="Lato Light" w:cs="Arial"/>
          <w:sz w:val="22"/>
          <w:szCs w:val="22"/>
        </w:rPr>
        <w:t>W związku z wnioskami o wyjaśnienie treści SIWZ,  d</w:t>
      </w:r>
      <w:r w:rsidRPr="00E67065">
        <w:rPr>
          <w:rFonts w:ascii="Lato Light" w:hAnsi="Lato Light" w:cs="Arial"/>
          <w:sz w:val="22"/>
          <w:szCs w:val="22"/>
        </w:rPr>
        <w:t>ziałając</w:t>
      </w:r>
      <w:r w:rsidR="006406F3" w:rsidRPr="00E67065">
        <w:rPr>
          <w:rFonts w:ascii="Lato Light" w:hAnsi="Lato Light" w:cs="Arial"/>
          <w:sz w:val="22"/>
          <w:szCs w:val="22"/>
        </w:rPr>
        <w:t xml:space="preserve"> </w:t>
      </w:r>
      <w:r w:rsidRPr="00E67065">
        <w:rPr>
          <w:rFonts w:ascii="Lato Light" w:hAnsi="Lato Light" w:cs="Arial"/>
          <w:sz w:val="22"/>
          <w:szCs w:val="22"/>
        </w:rPr>
        <w:t xml:space="preserve">w trybie art. 38 ust. </w:t>
      </w:r>
      <w:r w:rsidR="006D5785" w:rsidRPr="00E67065">
        <w:rPr>
          <w:rFonts w:ascii="Lato Light" w:hAnsi="Lato Light" w:cs="Arial"/>
          <w:sz w:val="22"/>
          <w:szCs w:val="22"/>
        </w:rPr>
        <w:t>2</w:t>
      </w:r>
      <w:r w:rsidRPr="00E67065">
        <w:rPr>
          <w:rFonts w:ascii="Lato Light" w:hAnsi="Lato Light" w:cs="Arial"/>
          <w:sz w:val="22"/>
          <w:szCs w:val="22"/>
        </w:rPr>
        <w:t xml:space="preserve">  ustawy </w:t>
      </w:r>
      <w:r w:rsidR="006D5785" w:rsidRPr="00E67065">
        <w:rPr>
          <w:rFonts w:ascii="Lato Light" w:hAnsi="Lato Light" w:cs="Arial"/>
          <w:sz w:val="22"/>
          <w:szCs w:val="22"/>
        </w:rPr>
        <w:t xml:space="preserve">  </w:t>
      </w:r>
      <w:r w:rsidRPr="00E67065">
        <w:rPr>
          <w:rFonts w:ascii="Lato Light" w:hAnsi="Lato Light" w:cs="Arial"/>
          <w:sz w:val="22"/>
          <w:szCs w:val="22"/>
        </w:rPr>
        <w:t xml:space="preserve">z dnia  29 stycznia 2004 r. Prawo zamówień publicznych </w:t>
      </w:r>
      <w:r w:rsidR="006406F3" w:rsidRPr="00E67065">
        <w:rPr>
          <w:rFonts w:ascii="Lato Light" w:hAnsi="Lato Light" w:cs="Arial"/>
          <w:sz w:val="22"/>
          <w:szCs w:val="22"/>
        </w:rPr>
        <w:t xml:space="preserve"> </w:t>
      </w:r>
      <w:r w:rsidRPr="00E67065">
        <w:rPr>
          <w:rFonts w:ascii="Lato Light" w:hAnsi="Lato Light" w:cs="Arial"/>
          <w:sz w:val="22"/>
          <w:szCs w:val="22"/>
        </w:rPr>
        <w:t xml:space="preserve">(Dz. U. z 2019 r. Poz. 1843 ze zmian.),  </w:t>
      </w:r>
      <w:r w:rsidR="00C06FCE" w:rsidRPr="00E67065">
        <w:rPr>
          <w:rFonts w:ascii="Lato Light" w:hAnsi="Lato Light" w:cs="Arial"/>
          <w:sz w:val="22"/>
          <w:szCs w:val="22"/>
        </w:rPr>
        <w:t xml:space="preserve">Zamawiający dokonuje </w:t>
      </w:r>
      <w:r w:rsidR="006D5785" w:rsidRPr="00E67065">
        <w:rPr>
          <w:rFonts w:ascii="Lato Light" w:hAnsi="Lato Light" w:cs="Arial"/>
          <w:sz w:val="22"/>
          <w:szCs w:val="22"/>
        </w:rPr>
        <w:t xml:space="preserve">wyjaśnień treści </w:t>
      </w:r>
      <w:r w:rsidR="00C06FCE" w:rsidRPr="00E67065">
        <w:rPr>
          <w:rFonts w:ascii="Lato Light" w:hAnsi="Lato Light" w:cs="Arial"/>
          <w:sz w:val="22"/>
          <w:szCs w:val="22"/>
        </w:rPr>
        <w:t xml:space="preserve">SIWZ  </w:t>
      </w:r>
      <w:r w:rsidRPr="00E67065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E67065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62B8A8EB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Czy w ramach niniejszej inwestycji przewiduje się wycinkę drzew i krzewów? Jeśli występuje taka konieczność to po czyjej stronie leży ich usunięcie i w jakiej ilości?  </w:t>
      </w:r>
    </w:p>
    <w:p w14:paraId="61351E87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4DE1151B" w14:textId="67D88574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 xml:space="preserve">Odp. Dokumentacja projektowa nie przewiduje wycinki drzew. </w:t>
      </w:r>
    </w:p>
    <w:p w14:paraId="4EF39482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7195280C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Czy wykonawca będzie ponosił opłaty z tytułu zajęcia pasa drogowego dróg gminnych? Jeśli tak to prosimy o podanie stawek. </w:t>
      </w:r>
    </w:p>
    <w:p w14:paraId="022E58FD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47188281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 xml:space="preserve">Odp. Odpowiedz udzielona w modyfikacji do treści SIWZ z dnia 10.02.2021 poz. nr 6  </w:t>
      </w:r>
    </w:p>
    <w:p w14:paraId="1253693B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24F8C92A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Po czyjej stronie jest przygotowanie projektu organizacji ruchu? </w:t>
      </w:r>
    </w:p>
    <w:p w14:paraId="774A03BB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6D7E14F7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 xml:space="preserve">Odp. Przygotowanie projektu czasowej organizacji ruchu leży po stronie wykonawcy. </w:t>
      </w:r>
    </w:p>
    <w:p w14:paraId="18F747A3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6183EE16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Jaką metodę umocnień wykopów Wykonawca ma skutkować w swojej ofercie? </w:t>
      </w:r>
    </w:p>
    <w:p w14:paraId="1D51B2D6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62468459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>Odp. Odpowiedz udzielona w modyfikacji do treści SIWZ z dnia 10.02.2021 poz. nr 14</w:t>
      </w:r>
    </w:p>
    <w:p w14:paraId="4650248C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0B96DD03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35A980E0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Prosimy o potwierdzenie, że Zamawiający dysponuje wszelkimi wymogami prawem decyzjami administracyjnymi oraz uzgodnieniami potrzebnymi w celu wykonania zamówienia, które zachowują ważność na okres wykonania zadania, a skutki ewentualnych braków w tym zakresie nie obciążają wykonawcy. </w:t>
      </w:r>
    </w:p>
    <w:p w14:paraId="42C1E179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Prosimy o potwierdzenie, że Zamawiający udostępnił Wykonawcom całą dokumentacje projektową i techniczna potrzebną do wykonania przedmiotu zamówią oraz, że dokumentacja odzwierciedla stan faktyczny w zakresie warunków realizacji zamówienia, zaś brak jakichkolwiek dokumentów istotnych dla oceny warunków realizacji inwestycji nie obciąża wykonawcy.  </w:t>
      </w:r>
    </w:p>
    <w:p w14:paraId="22F3BF77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7C051045" w14:textId="36C669E8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 xml:space="preserve">Odp. Inwestor w toku prowadzonego postepowania przetargowego udostępnił </w:t>
      </w:r>
      <w:r w:rsidRPr="00E67065">
        <w:rPr>
          <w:rFonts w:ascii="Lato Light" w:hAnsi="Lato Light"/>
          <w:color w:val="FF0000"/>
        </w:rPr>
        <w:t>wszelką</w:t>
      </w:r>
      <w:r w:rsidRPr="00E67065">
        <w:rPr>
          <w:rFonts w:ascii="Lato Light" w:hAnsi="Lato Light"/>
          <w:color w:val="FF0000"/>
        </w:rPr>
        <w:t xml:space="preserve"> dokumentacj</w:t>
      </w:r>
      <w:r>
        <w:rPr>
          <w:rFonts w:ascii="Lato Light" w:hAnsi="Lato Light"/>
          <w:color w:val="FF0000"/>
        </w:rPr>
        <w:t xml:space="preserve">ę, </w:t>
      </w:r>
      <w:r w:rsidRPr="00E67065">
        <w:rPr>
          <w:rFonts w:ascii="Lato Light" w:hAnsi="Lato Light"/>
          <w:color w:val="FF0000"/>
        </w:rPr>
        <w:t xml:space="preserve"> którą posiada. </w:t>
      </w:r>
    </w:p>
    <w:p w14:paraId="694E1150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72FB19C7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W jakich drogach będzie przebiegała trasa niniejszej inwestycji? Gminnej, wojewódzkiej czy powiatowej? </w:t>
      </w:r>
    </w:p>
    <w:p w14:paraId="2618E0D4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 xml:space="preserve">Odp. Inwestycja przebiega wzdłuż drogi powiatowej oraz gminnej.  </w:t>
      </w:r>
    </w:p>
    <w:p w14:paraId="2375F078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</w:p>
    <w:p w14:paraId="7E97020F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Prosimy o podanie maksymalnej odległości, na którą Wykonawca będzie obowiązany przewieźć materiały z rozbiórki. </w:t>
      </w:r>
    </w:p>
    <w:p w14:paraId="0236EAD2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</w:p>
    <w:p w14:paraId="0FDB2706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>Odp. Odpowiedz udzielona w modyfikacji do treści SIWZ z dnia 10.02.2021 poz. nr 12</w:t>
      </w:r>
    </w:p>
    <w:p w14:paraId="6574D584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4E300C9B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Prosimy o potwierdzenie, że Zamawiającemu przysługuje prawo dysponowania nieruchomością na cele budowlane w zakresie całego terenu, na który będzie realizowana inwestycja a ewentualne braki w tym zakresie nie obciążają Wykonawcy? </w:t>
      </w:r>
    </w:p>
    <w:p w14:paraId="2460867A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2613CCF0" w14:textId="74D9B40F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>Odp. Inwestor dysponuje prawem do dysponowaniem gruntu</w:t>
      </w:r>
      <w:r>
        <w:rPr>
          <w:rFonts w:ascii="Lato Light" w:hAnsi="Lato Light"/>
          <w:color w:val="FF0000"/>
        </w:rPr>
        <w:t>,</w:t>
      </w:r>
      <w:r w:rsidRPr="00E67065">
        <w:rPr>
          <w:rFonts w:ascii="Lato Light" w:hAnsi="Lato Light"/>
          <w:color w:val="FF0000"/>
        </w:rPr>
        <w:t xml:space="preserve"> na którym będzie prowadzona inwestycja. </w:t>
      </w:r>
    </w:p>
    <w:p w14:paraId="60A9EC20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71D478C4" w14:textId="1C5791C9" w:rsid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Prosimy o potwierdzanie, że w przypadku napotkania na niezinwentaryzowane lub błędne zinwentaryzowanie urządzenia podziemne, w stosunku do stanu wynikającego z dokumentacji projektowej załączonej do SIWZ i stanowiącej podstawę wyceny oferty, w przypadku konieczności dokonania ich przebudowy, Wykonawca otrzyma wynagrodzenie dodatkowe, a termin wykonania zamówienia ulegnie stosowanemu wydłużeniu.  </w:t>
      </w:r>
    </w:p>
    <w:p w14:paraId="66809599" w14:textId="77777777" w:rsid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6E832A51" w14:textId="4441344A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 xml:space="preserve">Odp. Wszelkie uwarunkowania dot. zmiany umowy zostały zawarte w załączniku nr 5 do SIWZ- istotne postanowienia umowy. </w:t>
      </w:r>
    </w:p>
    <w:p w14:paraId="7F29DBAE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03DD9262" w14:textId="1119C16F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Prosimy o potwierdzenie, że cena ryczałtowa pozostaje stała w zakresie robót ujętych </w:t>
      </w:r>
      <w:r w:rsidRPr="00E67065">
        <w:rPr>
          <w:rFonts w:ascii="Lato Light" w:hAnsi="Lato Light"/>
        </w:rPr>
        <w:br/>
        <w:t xml:space="preserve">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urządzeń podziemnych itp., oraz że w przypadku konieczności wykonania robót wynikających z zaistnienia w/w okoliczności Wykonawca otrzyma wynagrodzenie dodatkowe. Zwracamy uwagę, i chociaż zgodnie z art. 632 k.c. „Jeżeli strony umówiły się o wynagrodzenie ryczałtowe, przyjmujący zamówienie nie może żądać podwyższania wynagrodzenia, chociażby w czasie zawarcia umowy nie może było przewidzieć rozmiaru lub kosztów prac.”, to jednak należy pamiętać, iż rozmiar i koszt prac, o których mowa w treści tego przepisu, dotyczy wyłączenie rozmiaru prac ujętych w dokumentacji przetargowej oraz kosztów możliwych do oszacowania na podstawie dostarczonej przez Zamawiającego dokumentacji oraz odbytej wizji lokalnej, nie obejmuje zaś kosztów robót, których wykonanie okazało się konieczne w celu realizacji przedmiotu zamówienia wskutek zaistnienia okoliczności niemożliwych wcześniej do przewidzenia. Rozszerzenie zakresu </w:t>
      </w:r>
      <w:r w:rsidRPr="00E67065">
        <w:rPr>
          <w:rFonts w:ascii="Lato Light" w:hAnsi="Lato Light"/>
        </w:rPr>
        <w:t>zamówienia</w:t>
      </w:r>
      <w:r w:rsidRPr="00E67065">
        <w:rPr>
          <w:rFonts w:ascii="Lato Light" w:hAnsi="Lato Light"/>
        </w:rPr>
        <w:t xml:space="preserve"> o roboty nieprzewidziane w dokumentacji projektowej </w:t>
      </w:r>
      <w:r w:rsidRPr="00E67065">
        <w:rPr>
          <w:rFonts w:ascii="Lato Light" w:hAnsi="Lato Light"/>
        </w:rPr>
        <w:lastRenderedPageBreak/>
        <w:t xml:space="preserve">lub koszty niemożliwe do wyceny na etapie oferowania były by sprzeczne z art. 140 ust. 3 PZP w związku z art.58 </w:t>
      </w:r>
      <w:r w:rsidRPr="00E67065">
        <w:rPr>
          <w:rFonts w:ascii="Lato Light" w:hAnsi="Lato Light" w:cstheme="minorHAnsi"/>
        </w:rPr>
        <w:t>§</w:t>
      </w:r>
      <w:r w:rsidRPr="00E67065">
        <w:rPr>
          <w:rFonts w:ascii="Lato Light" w:hAnsi="Lato Light"/>
        </w:rPr>
        <w:t xml:space="preserve"> 1 K.C, jako wykraczające poza określenie przedmiotu zamówienia w SIWZ. Prace nieprzewidziane </w:t>
      </w:r>
      <w:r w:rsidRPr="00E67065">
        <w:rPr>
          <w:rFonts w:ascii="Lato Light" w:hAnsi="Lato Light"/>
        </w:rPr>
        <w:br/>
        <w:t xml:space="preserve">w dokumentacji projektowej nie stanowią bowiem przedmiotu zamówienia objętego ceną oferty. </w:t>
      </w:r>
    </w:p>
    <w:p w14:paraId="7453D08B" w14:textId="7F6026D8" w:rsidR="00E67065" w:rsidRPr="00F87469" w:rsidRDefault="00E67065" w:rsidP="00E67065">
      <w:pPr>
        <w:rPr>
          <w:rFonts w:ascii="Lato Light" w:eastAsiaTheme="minorHAnsi" w:hAnsi="Lato Light" w:cstheme="minorBidi"/>
          <w:i/>
          <w:iCs/>
          <w:color w:val="FF0000"/>
          <w:kern w:val="0"/>
          <w:sz w:val="22"/>
          <w:szCs w:val="22"/>
          <w:lang w:eastAsia="en-US" w:bidi="ar-SA"/>
        </w:rPr>
      </w:pPr>
      <w:r w:rsidRPr="00F87469">
        <w:rPr>
          <w:rFonts w:ascii="Lato Light" w:hAnsi="Lato Light"/>
          <w:color w:val="FF0000"/>
          <w:sz w:val="22"/>
          <w:szCs w:val="22"/>
        </w:rPr>
        <w:t xml:space="preserve">Odp. Wszelkie  uwarunkowania dot. powyższego zostały zawarte w SIWZ ,                                   </w:t>
      </w:r>
      <w:r w:rsidR="00F87469">
        <w:rPr>
          <w:rFonts w:ascii="Lato Light" w:hAnsi="Lato Light"/>
          <w:color w:val="FF0000"/>
          <w:sz w:val="22"/>
          <w:szCs w:val="22"/>
        </w:rPr>
        <w:t xml:space="preserve"> </w:t>
      </w:r>
      <w:r w:rsidRPr="00F87469">
        <w:rPr>
          <w:rFonts w:ascii="Lato Light" w:hAnsi="Lato Light"/>
          <w:color w:val="FF0000"/>
          <w:sz w:val="22"/>
          <w:szCs w:val="22"/>
        </w:rPr>
        <w:t xml:space="preserve">w szczególności  str. 9  </w:t>
      </w:r>
      <w:r w:rsidRPr="00F87469">
        <w:rPr>
          <w:rFonts w:ascii="Lato Light" w:eastAsiaTheme="minorHAnsi" w:hAnsi="Lato Light" w:cstheme="minorBidi"/>
          <w:i/>
          <w:iCs/>
          <w:color w:val="FF0000"/>
          <w:kern w:val="0"/>
          <w:sz w:val="22"/>
          <w:szCs w:val="22"/>
          <w:lang w:eastAsia="en-US" w:bidi="ar-SA"/>
        </w:rPr>
        <w:t>Uwarunkowania stawiane wykonawcy w zakresie przedmiotu zamówienia:</w:t>
      </w:r>
      <w:r w:rsidR="00F87469" w:rsidRPr="00F87469">
        <w:rPr>
          <w:rFonts w:ascii="Lato Light" w:eastAsiaTheme="minorHAnsi" w:hAnsi="Lato Light" w:cstheme="minorBidi"/>
          <w:i/>
          <w:iCs/>
          <w:color w:val="FF0000"/>
          <w:kern w:val="0"/>
          <w:sz w:val="22"/>
          <w:szCs w:val="22"/>
          <w:lang w:eastAsia="en-US" w:bidi="ar-SA"/>
        </w:rPr>
        <w:t xml:space="preserve"> </w:t>
      </w:r>
      <w:r w:rsidRPr="00F87469">
        <w:rPr>
          <w:rFonts w:ascii="Lato Light" w:eastAsiaTheme="minorHAnsi" w:hAnsi="Lato Light" w:cstheme="minorBidi"/>
          <w:color w:val="FF0000"/>
          <w:kern w:val="0"/>
          <w:sz w:val="22"/>
          <w:szCs w:val="22"/>
          <w:lang w:eastAsia="en-US" w:bidi="ar-SA"/>
        </w:rPr>
        <w:t xml:space="preserve">oraz </w:t>
      </w:r>
      <w:r w:rsidR="00F87469" w:rsidRPr="00F87469">
        <w:rPr>
          <w:rFonts w:ascii="Lato Light" w:eastAsiaTheme="minorHAnsi" w:hAnsi="Lato Light" w:cstheme="minorBidi"/>
          <w:color w:val="FF0000"/>
          <w:kern w:val="0"/>
          <w:sz w:val="22"/>
          <w:szCs w:val="22"/>
          <w:lang w:eastAsia="en-US" w:bidi="ar-SA"/>
        </w:rPr>
        <w:t xml:space="preserve">str. 11 </w:t>
      </w:r>
      <w:r w:rsidR="00F87469" w:rsidRPr="00F87469">
        <w:rPr>
          <w:rFonts w:ascii="Lato Light" w:eastAsiaTheme="minorHAnsi" w:hAnsi="Lato Light" w:cstheme="minorBidi"/>
          <w:i/>
          <w:iCs/>
          <w:color w:val="FF0000"/>
          <w:kern w:val="0"/>
          <w:sz w:val="22"/>
          <w:szCs w:val="22"/>
          <w:lang w:eastAsia="en-US" w:bidi="ar-SA"/>
        </w:rPr>
        <w:t xml:space="preserve"> </w:t>
      </w:r>
      <w:r w:rsidR="00F87469" w:rsidRPr="00F87469">
        <w:rPr>
          <w:rFonts w:ascii="Lato Light" w:eastAsiaTheme="minorHAnsi" w:hAnsi="Lato Light" w:cstheme="minorBidi"/>
          <w:i/>
          <w:iCs/>
          <w:color w:val="FF0000"/>
          <w:kern w:val="0"/>
          <w:sz w:val="22"/>
          <w:szCs w:val="22"/>
          <w:lang w:eastAsia="en-US" w:bidi="ar-SA"/>
        </w:rPr>
        <w:t>Opis sposobu obliczania ceny oferty.</w:t>
      </w:r>
    </w:p>
    <w:p w14:paraId="664569EE" w14:textId="4E745184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</w:p>
    <w:p w14:paraId="0FFDAF5F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123D962C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Prosimy o potwierdzenie, że załączony przedmiar do postępowania przetargowego ma jedynie charakter pomocniczy i nie jest podstawą do obliczenia ceny.  </w:t>
      </w:r>
    </w:p>
    <w:p w14:paraId="5FB6D479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04021288" w14:textId="6A0D1B38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>Odp. Ofertę należy przygotować na podstawie dokumentacji projektowe</w:t>
      </w:r>
      <w:r>
        <w:rPr>
          <w:rFonts w:ascii="Lato Light" w:hAnsi="Lato Light"/>
          <w:color w:val="FF0000"/>
        </w:rPr>
        <w:t>j wraz z przedmiarem.</w:t>
      </w:r>
    </w:p>
    <w:p w14:paraId="5E8DA673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7B3768B5" w14:textId="78BA6499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 Prosimy o potwierdzenie, że uzyskanie pozwolenia na użytkowanie nie leży po stronie Wykonawcy. </w:t>
      </w:r>
    </w:p>
    <w:p w14:paraId="17B8ED47" w14:textId="77777777" w:rsidR="00E67065" w:rsidRPr="00E67065" w:rsidRDefault="00E67065" w:rsidP="00E67065">
      <w:pPr>
        <w:pStyle w:val="Akapitzlist"/>
        <w:rPr>
          <w:rFonts w:ascii="Lato Light" w:hAnsi="Lato Light"/>
        </w:rPr>
      </w:pPr>
    </w:p>
    <w:p w14:paraId="2C738AA5" w14:textId="77777777" w:rsidR="00E67065" w:rsidRPr="00E67065" w:rsidRDefault="00E67065" w:rsidP="00E67065">
      <w:pPr>
        <w:pStyle w:val="Akapitzlist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 xml:space="preserve">Odp. Uzyskanie pozwolenia na użytkowanie leży po stronie inwestora. </w:t>
      </w:r>
    </w:p>
    <w:p w14:paraId="679AAB37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33A73D90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Czy rozpatrywany teren znajduje się w strefie ochrony konserwatorskiej? Jeżeli tak po czyjej stronie leży poniesienie opłat z tytułu nadzoru?  </w:t>
      </w:r>
    </w:p>
    <w:p w14:paraId="31F19C53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>Odp. Odpowiedz udzielona w modyfikacji do treści SIWZ z dnia 10.02.2021 poz. nr 13.</w:t>
      </w:r>
    </w:p>
    <w:p w14:paraId="1D06DBEB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2B2F8FF4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5AB2455A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Czy Zamawiający dopuszcza wykonanie przedmiotu zamówienia metodą </w:t>
      </w:r>
      <w:proofErr w:type="spellStart"/>
      <w:r w:rsidRPr="00E67065">
        <w:rPr>
          <w:rFonts w:ascii="Lato Light" w:hAnsi="Lato Light"/>
        </w:rPr>
        <w:t>bezwykopową</w:t>
      </w:r>
      <w:proofErr w:type="spellEnd"/>
      <w:r w:rsidRPr="00E67065">
        <w:rPr>
          <w:rFonts w:ascii="Lato Light" w:hAnsi="Lato Light"/>
        </w:rPr>
        <w:t xml:space="preserve">? </w:t>
      </w:r>
    </w:p>
    <w:p w14:paraId="041B7301" w14:textId="77777777" w:rsidR="00E67065" w:rsidRPr="00E67065" w:rsidRDefault="00E67065" w:rsidP="00E67065">
      <w:pPr>
        <w:pStyle w:val="Akapitzlist"/>
        <w:rPr>
          <w:rFonts w:ascii="Lato Light" w:hAnsi="Lato Light"/>
        </w:rPr>
      </w:pPr>
    </w:p>
    <w:p w14:paraId="2C1790A8" w14:textId="6A0E6A0F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 xml:space="preserve">Odp. Zamawiający dopuszcza możliwość wykonania metoda </w:t>
      </w:r>
      <w:proofErr w:type="spellStart"/>
      <w:r w:rsidRPr="00E67065">
        <w:rPr>
          <w:rFonts w:ascii="Lato Light" w:hAnsi="Lato Light"/>
          <w:color w:val="FF0000"/>
        </w:rPr>
        <w:t>bezwykopową</w:t>
      </w:r>
      <w:proofErr w:type="spellEnd"/>
      <w:r w:rsidRPr="00E67065">
        <w:rPr>
          <w:rFonts w:ascii="Lato Light" w:hAnsi="Lato Light"/>
          <w:color w:val="FF0000"/>
        </w:rPr>
        <w:t xml:space="preserve"> przejść pod drogami zgodnie z złączonymi uzgodnieniami.  </w:t>
      </w:r>
    </w:p>
    <w:p w14:paraId="1F1545B7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</w:p>
    <w:p w14:paraId="2DEE4B45" w14:textId="75BE0288" w:rsid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>Zwracamy się z prośbą o udostępnienie na stronie postepowania przedmiarów robót branży elektrycznej w formie *</w:t>
      </w:r>
      <w:proofErr w:type="spellStart"/>
      <w:r w:rsidRPr="00E67065">
        <w:rPr>
          <w:rFonts w:ascii="Lato Light" w:hAnsi="Lato Light"/>
        </w:rPr>
        <w:t>ath</w:t>
      </w:r>
      <w:proofErr w:type="spellEnd"/>
      <w:r w:rsidRPr="00E67065">
        <w:rPr>
          <w:rFonts w:ascii="Lato Light" w:hAnsi="Lato Light"/>
        </w:rPr>
        <w:t xml:space="preserve"> *</w:t>
      </w:r>
      <w:proofErr w:type="spellStart"/>
      <w:r w:rsidRPr="00E67065">
        <w:rPr>
          <w:rFonts w:ascii="Lato Light" w:hAnsi="Lato Light"/>
        </w:rPr>
        <w:t>rds</w:t>
      </w:r>
      <w:proofErr w:type="spellEnd"/>
      <w:r w:rsidRPr="00E67065">
        <w:rPr>
          <w:rFonts w:ascii="Lato Light" w:hAnsi="Lato Light"/>
        </w:rPr>
        <w:t xml:space="preserve"> bądź dla przedmiotowej inwestycji.  </w:t>
      </w:r>
    </w:p>
    <w:p w14:paraId="15741684" w14:textId="77777777" w:rsid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1E7F0EB8" w14:textId="41EA3AC6" w:rsidR="00E67065" w:rsidRPr="00E67065" w:rsidRDefault="00E67065" w:rsidP="00E67065">
      <w:pPr>
        <w:pStyle w:val="Akapitzlist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 xml:space="preserve">Odp. Zamawiający nie dysponuje  przedmiarami branży elektrycznej w tym formacie. </w:t>
      </w:r>
    </w:p>
    <w:p w14:paraId="051CAC01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37FF6786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Czy Zmawiający jest w posiadaniu aktualnej opinii geotechnicznej obejmującej zakres przedmiotowej inwestycji czy dysponuje jedynie opisem z dokumentacji projektowej. </w:t>
      </w:r>
    </w:p>
    <w:p w14:paraId="5C334C41" w14:textId="77777777" w:rsidR="00E67065" w:rsidRPr="00E67065" w:rsidRDefault="00E67065" w:rsidP="00E67065">
      <w:pPr>
        <w:pStyle w:val="Akapitzlist"/>
        <w:rPr>
          <w:rFonts w:ascii="Lato Light" w:hAnsi="Lato Light"/>
        </w:rPr>
      </w:pPr>
    </w:p>
    <w:p w14:paraId="37014BE1" w14:textId="1698C1C1" w:rsidR="00E67065" w:rsidRPr="00E67065" w:rsidRDefault="00E67065" w:rsidP="00E67065">
      <w:pPr>
        <w:pStyle w:val="Akapitzlist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 xml:space="preserve">Odp. Inwestor posiada  opis badań geotechnicznych załączony do dokumentacji projektowej. </w:t>
      </w:r>
    </w:p>
    <w:p w14:paraId="47C8D0A7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7DF96F4E" w14:textId="77777777" w:rsidR="00E67065" w:rsidRP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 Prosimy o zamieszczenie na stronie postępowania dokumentacji geotechnicznej o której mowa w pkt. 5 projektu budowlanego.  </w:t>
      </w:r>
    </w:p>
    <w:p w14:paraId="652FFEF7" w14:textId="77777777" w:rsidR="00E67065" w:rsidRPr="00E67065" w:rsidRDefault="00E67065" w:rsidP="00E67065">
      <w:pPr>
        <w:pStyle w:val="Akapitzlist"/>
        <w:rPr>
          <w:rFonts w:ascii="Lato Light" w:hAnsi="Lato Light"/>
          <w:color w:val="FF0000"/>
        </w:rPr>
      </w:pPr>
    </w:p>
    <w:p w14:paraId="7D553ED7" w14:textId="2140CE19" w:rsidR="00E67065" w:rsidRPr="00E67065" w:rsidRDefault="00E67065" w:rsidP="00E67065">
      <w:pPr>
        <w:pStyle w:val="Akapitzlist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>Odp. Inwestor posiada  opis badań geotechnicznych załączony</w:t>
      </w:r>
      <w:r>
        <w:rPr>
          <w:rFonts w:ascii="Lato Light" w:hAnsi="Lato Light"/>
          <w:color w:val="FF0000"/>
        </w:rPr>
        <w:t xml:space="preserve"> </w:t>
      </w:r>
      <w:r w:rsidRPr="00E67065">
        <w:rPr>
          <w:rFonts w:ascii="Lato Light" w:hAnsi="Lato Light"/>
          <w:color w:val="FF0000"/>
        </w:rPr>
        <w:t xml:space="preserve">do dokumentacji projektowej. </w:t>
      </w:r>
    </w:p>
    <w:p w14:paraId="4A58BAA3" w14:textId="77777777" w:rsidR="00E67065" w:rsidRPr="00E67065" w:rsidRDefault="00E67065" w:rsidP="00E67065">
      <w:pPr>
        <w:pStyle w:val="Akapitzlist"/>
        <w:jc w:val="both"/>
        <w:rPr>
          <w:rFonts w:ascii="Lato Light" w:hAnsi="Lato Light"/>
        </w:rPr>
      </w:pPr>
    </w:p>
    <w:p w14:paraId="0A38917A" w14:textId="77777777" w:rsidR="00E67065" w:rsidRDefault="00E67065" w:rsidP="00E67065">
      <w:pPr>
        <w:pStyle w:val="Akapitzlist"/>
        <w:numPr>
          <w:ilvl w:val="0"/>
          <w:numId w:val="3"/>
        </w:numPr>
        <w:jc w:val="both"/>
        <w:rPr>
          <w:rFonts w:ascii="Lato Light" w:hAnsi="Lato Light"/>
        </w:rPr>
      </w:pPr>
      <w:r w:rsidRPr="00E67065">
        <w:rPr>
          <w:rFonts w:ascii="Lato Light" w:hAnsi="Lato Light"/>
        </w:rPr>
        <w:t xml:space="preserve">W związku z dużym zakresem przedmiotu zamówienia, jak również mając na uwadze obecną sytuacje panujące w kraju pandemię COVID-19, która znacznie opóźnia i wydłuża czas oczekiwania na oferty cenowe (wyceny materiałów, tłoczni) zwracamy się z prośbą o wydłużenie terminu składania ofert do dnia 25.02.2021r. co pozwoli Wykonawcą na przygotowania rzetelnych i konkurencyjnych ofert.               </w:t>
      </w:r>
    </w:p>
    <w:p w14:paraId="1CEC0336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 xml:space="preserve">Odp. Aktualnie termin składania ofert został ustalony na 23.02.2021. Zamawiający nie dokonuje zmiany SIWZ w tym zakresie. </w:t>
      </w:r>
      <w:r w:rsidRPr="00E67065">
        <w:rPr>
          <w:rFonts w:ascii="Lato Light" w:hAnsi="Lato Light"/>
          <w:color w:val="FF0000"/>
        </w:rPr>
        <w:t xml:space="preserve">   </w:t>
      </w:r>
    </w:p>
    <w:p w14:paraId="37A48BA2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5A39DAB6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252F4277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53DF0D6C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7E0DE02C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32F584F1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0007C12E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16E014ED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764AB3A3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19C7FD96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583F0534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0CA53EB0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73DAE6B8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2AFCFE86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62F0CB5C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52884EA4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25B85A78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63AD06B2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56366A85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45987E5C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243586CA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46DBB41A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0F6CD360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5B53ED05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73EF4E94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110B41EB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49B3EF87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663AD6E4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5869B919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65B2302A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015E94CA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2CB89A41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1484C0C0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7EC99B3B" w14:textId="77777777" w:rsidR="00E67065" w:rsidRDefault="00E67065" w:rsidP="00E67065">
      <w:pPr>
        <w:ind w:left="720"/>
        <w:jc w:val="both"/>
        <w:rPr>
          <w:rFonts w:ascii="Lato Light" w:hAnsi="Lato Light"/>
          <w:color w:val="FF0000"/>
        </w:rPr>
      </w:pPr>
    </w:p>
    <w:p w14:paraId="4D5C3DEC" w14:textId="0D94E615" w:rsidR="00E020BA" w:rsidRPr="00F87469" w:rsidRDefault="00E67065" w:rsidP="00F87469">
      <w:pPr>
        <w:ind w:left="720"/>
        <w:jc w:val="both"/>
        <w:rPr>
          <w:rFonts w:ascii="Lato Light" w:hAnsi="Lato Light"/>
          <w:color w:val="FF0000"/>
        </w:rPr>
      </w:pPr>
      <w:r w:rsidRPr="00E67065">
        <w:rPr>
          <w:rFonts w:ascii="Lato Light" w:hAnsi="Lato Light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020BA" w:rsidRPr="00E67065">
        <w:rPr>
          <w:rFonts w:ascii="Lato Light" w:hAnsi="Lato Light" w:cs="Arial"/>
          <w:sz w:val="22"/>
          <w:szCs w:val="22"/>
        </w:rPr>
        <w:tab/>
      </w:r>
      <w:r w:rsidR="00E020BA" w:rsidRPr="00E67065">
        <w:rPr>
          <w:rFonts w:ascii="Lato Light" w:hAnsi="Lato Light" w:cs="Arial"/>
          <w:sz w:val="22"/>
          <w:szCs w:val="22"/>
        </w:rPr>
        <w:tab/>
      </w:r>
      <w:r w:rsidR="00E020BA" w:rsidRPr="00E67065">
        <w:rPr>
          <w:rFonts w:ascii="Lato Light" w:hAnsi="Lato Light" w:cs="Arial"/>
          <w:sz w:val="22"/>
          <w:szCs w:val="22"/>
        </w:rPr>
        <w:tab/>
      </w:r>
      <w:r w:rsidR="00E020BA" w:rsidRPr="00E67065">
        <w:rPr>
          <w:rFonts w:ascii="Lato Light" w:hAnsi="Lato Light" w:cs="Arial"/>
          <w:sz w:val="22"/>
          <w:szCs w:val="22"/>
        </w:rPr>
        <w:tab/>
      </w:r>
      <w:r w:rsidR="00E020BA" w:rsidRPr="00E67065">
        <w:rPr>
          <w:rFonts w:ascii="Lato Light" w:hAnsi="Lato Light" w:cs="Arial"/>
          <w:sz w:val="22"/>
          <w:szCs w:val="22"/>
        </w:rPr>
        <w:tab/>
      </w:r>
      <w:r w:rsidR="00E020BA" w:rsidRPr="00E67065">
        <w:rPr>
          <w:rFonts w:ascii="Lato Light" w:hAnsi="Lato Light" w:cs="Arial"/>
          <w:b/>
          <w:bCs/>
          <w:sz w:val="22"/>
          <w:szCs w:val="22"/>
        </w:rPr>
        <w:tab/>
      </w:r>
    </w:p>
    <w:p w14:paraId="66C07267" w14:textId="77777777" w:rsidR="00E020BA" w:rsidRPr="00E67065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67065">
        <w:rPr>
          <w:rFonts w:ascii="Lato Light" w:hAnsi="Lato Light" w:cs="Arial"/>
          <w:bCs/>
          <w:sz w:val="16"/>
          <w:szCs w:val="16"/>
        </w:rPr>
        <w:t>Sprawę prowadzi:</w:t>
      </w:r>
      <w:r w:rsidRPr="00E67065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E67065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67065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E67065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E67065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E67065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E67065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67065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04D229B7" w:rsidR="00DE5C1E" w:rsidRPr="00E67065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E67065">
        <w:rPr>
          <w:rFonts w:ascii="Lato Light" w:hAnsi="Lato Light" w:cs="Arial"/>
          <w:bCs/>
          <w:sz w:val="16"/>
          <w:szCs w:val="16"/>
        </w:rPr>
        <w:lastRenderedPageBreak/>
        <w:t>tel. 52 30 31 301 w.144</w:t>
      </w:r>
      <w:r w:rsidR="00DE5C1E" w:rsidRPr="00E67065">
        <w:rPr>
          <w:rFonts w:ascii="Lato Light" w:hAnsi="Lato Light"/>
        </w:rPr>
        <w:tab/>
      </w:r>
    </w:p>
    <w:sectPr w:rsidR="00DE5C1E" w:rsidRPr="00E670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83C23" w14:textId="77777777" w:rsidR="00572586" w:rsidRDefault="00572586" w:rsidP="00DE5C1E">
      <w:r>
        <w:separator/>
      </w:r>
    </w:p>
  </w:endnote>
  <w:endnote w:type="continuationSeparator" w:id="0">
    <w:p w14:paraId="37FF645A" w14:textId="77777777" w:rsidR="00572586" w:rsidRDefault="00572586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A2B7" w14:textId="77777777" w:rsidR="00572586" w:rsidRDefault="00572586" w:rsidP="00DE5C1E">
      <w:r>
        <w:separator/>
      </w:r>
    </w:p>
  </w:footnote>
  <w:footnote w:type="continuationSeparator" w:id="0">
    <w:p w14:paraId="7E9D5C1B" w14:textId="77777777" w:rsidR="00572586" w:rsidRDefault="00572586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2B91" w14:textId="792E70B6" w:rsidR="00DE5C1E" w:rsidRDefault="00DE5C1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BEC10" wp14:editId="50C17C6B">
          <wp:simplePos x="0" y="0"/>
          <wp:positionH relativeFrom="margin">
            <wp:align>right</wp:align>
          </wp:positionH>
          <wp:positionV relativeFrom="paragraph">
            <wp:posOffset>-156845</wp:posOffset>
          </wp:positionV>
          <wp:extent cx="1359535" cy="8959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E0CC4F" wp14:editId="31E84EE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981075" cy="65341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42256"/>
    <w:multiLevelType w:val="hybridMultilevel"/>
    <w:tmpl w:val="E0A82E54"/>
    <w:lvl w:ilvl="0" w:tplc="D16A758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EE5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AD4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AE0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6FE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AE9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618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A90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CD0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5B797F"/>
    <w:multiLevelType w:val="hybridMultilevel"/>
    <w:tmpl w:val="1DEC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23B06"/>
    <w:rsid w:val="000A1416"/>
    <w:rsid w:val="00192E55"/>
    <w:rsid w:val="00224027"/>
    <w:rsid w:val="00246D80"/>
    <w:rsid w:val="00270BE2"/>
    <w:rsid w:val="003D5DA0"/>
    <w:rsid w:val="003E00DC"/>
    <w:rsid w:val="005709E3"/>
    <w:rsid w:val="00572586"/>
    <w:rsid w:val="0059172B"/>
    <w:rsid w:val="006406F3"/>
    <w:rsid w:val="006D5785"/>
    <w:rsid w:val="00742DFC"/>
    <w:rsid w:val="007A361E"/>
    <w:rsid w:val="008418C7"/>
    <w:rsid w:val="008A0E8F"/>
    <w:rsid w:val="008A6418"/>
    <w:rsid w:val="0096191A"/>
    <w:rsid w:val="009C2FB0"/>
    <w:rsid w:val="009F6A60"/>
    <w:rsid w:val="00A500E7"/>
    <w:rsid w:val="00B919E8"/>
    <w:rsid w:val="00C06FCE"/>
    <w:rsid w:val="00CB3F2B"/>
    <w:rsid w:val="00CE6DBE"/>
    <w:rsid w:val="00DE136B"/>
    <w:rsid w:val="00DE5C1E"/>
    <w:rsid w:val="00E020BA"/>
    <w:rsid w:val="00E023DC"/>
    <w:rsid w:val="00E67065"/>
    <w:rsid w:val="00E7178E"/>
    <w:rsid w:val="00E8109B"/>
    <w:rsid w:val="00EF1120"/>
    <w:rsid w:val="00EF3A8F"/>
    <w:rsid w:val="00F113E1"/>
    <w:rsid w:val="00F8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  <w15:chartTrackingRefBased/>
  <w15:docId w15:val="{15A36143-BFAA-4545-869B-A1EC009A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706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528B-8973-4EFB-B1FB-5018A4D3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Beatak2</dc:creator>
  <cp:keywords/>
  <dc:description/>
  <cp:lastModifiedBy>MagdaC</cp:lastModifiedBy>
  <cp:revision>2</cp:revision>
  <cp:lastPrinted>2021-02-19T11:51:00Z</cp:lastPrinted>
  <dcterms:created xsi:type="dcterms:W3CDTF">2021-02-19T11:53:00Z</dcterms:created>
  <dcterms:modified xsi:type="dcterms:W3CDTF">2021-02-19T11:53:00Z</dcterms:modified>
</cp:coreProperties>
</file>