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C0F74">
      <w:pPr>
        <w:jc w:val="center"/>
        <w:rPr>
          <w:b/>
          <w:caps/>
        </w:rPr>
      </w:pPr>
      <w:r>
        <w:rPr>
          <w:b/>
          <w:caps/>
        </w:rPr>
        <w:t>Uchwała Nr VI/44/2015</w:t>
      </w:r>
      <w:r>
        <w:rPr>
          <w:b/>
          <w:caps/>
        </w:rPr>
        <w:br/>
        <w:t>Rady Miejskiej w Żninie</w:t>
      </w:r>
    </w:p>
    <w:p w:rsidR="00A77B3E" w:rsidRDefault="00EC0F74">
      <w:pPr>
        <w:spacing w:before="280" w:after="280"/>
        <w:jc w:val="center"/>
        <w:rPr>
          <w:b/>
          <w:caps/>
        </w:rPr>
      </w:pPr>
      <w:r>
        <w:t>z dnia 11 maja 2015 r.</w:t>
      </w:r>
    </w:p>
    <w:p w:rsidR="00A77B3E" w:rsidRDefault="00EC0F74">
      <w:pPr>
        <w:keepNext/>
        <w:spacing w:after="480"/>
        <w:jc w:val="center"/>
        <w:rPr>
          <w:b/>
        </w:rPr>
      </w:pPr>
      <w:r>
        <w:rPr>
          <w:b/>
        </w:rPr>
        <w:t>zmieniająca uchwałę w sprawie ustalenia wysokości i zasad otrzymywania diet dla radnych</w:t>
      </w:r>
    </w:p>
    <w:p w:rsidR="00A77B3E" w:rsidRDefault="00EC0F74">
      <w:pPr>
        <w:keepLines/>
        <w:spacing w:before="120" w:after="120"/>
        <w:ind w:firstLine="227"/>
      </w:pPr>
      <w:r>
        <w:t>Na podstawie art. 25 ust. 4 i 8 ustawy z dnia 8 marca 1990 r. o samorządzie gminnym (</w:t>
      </w:r>
      <w:proofErr w:type="spellStart"/>
      <w:r>
        <w:t>Dz.U</w:t>
      </w:r>
      <w:proofErr w:type="spellEnd"/>
      <w:r>
        <w:t>. z 2013,</w:t>
      </w:r>
      <w:r>
        <w:t xml:space="preserve"> poz.594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), w związku z § 3 pkt 2 rozporządzenia Rady Ministrów z dnia 26 lipca 2000 r. w sprawie maksymalnej wysokości diet przysługujących radnemu gminy (Dz. U. Nr 61, poz. 710) uchwala się, co następuje:</w:t>
      </w:r>
    </w:p>
    <w:p w:rsidR="00A77B3E" w:rsidRDefault="00EC0F74">
      <w:pPr>
        <w:keepLines/>
        <w:spacing w:before="120" w:after="120"/>
        <w:ind w:firstLine="340"/>
      </w:pPr>
      <w:r>
        <w:rPr>
          <w:b/>
        </w:rPr>
        <w:t>§ 1. </w:t>
      </w:r>
      <w:r>
        <w:t> W uchwale Nr V/26/2011 Rady Mi</w:t>
      </w:r>
      <w:r>
        <w:t>ejskiej w Żninie z dnia 15 lutego 2011 r. w sprawie ustalenia wysokości i zasad otrzymywania diet dla radnych w § 2 w ust. 1 po pkt 8 dodaje się pkt 9 o następującym brzmieniu: „9) Członek Komisji Rewizyjnej - 44% podstawy naliczania".</w:t>
      </w:r>
    </w:p>
    <w:p w:rsidR="00A77B3E" w:rsidRDefault="00EC0F7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</w:t>
      </w:r>
      <w:r>
        <w:t>ły powierza się Przewodniczącemu Rady Miejskiej w Żninie. </w:t>
      </w:r>
    </w:p>
    <w:p w:rsidR="00A77B3E" w:rsidRDefault="00EC0F74" w:rsidP="00EC0F74">
      <w:pPr>
        <w:keepLines/>
        <w:spacing w:before="120" w:after="120"/>
        <w:ind w:firstLine="340"/>
        <w:jc w:val="left"/>
        <w:sectPr w:rsidR="00A77B3E">
          <w:footerReference w:type="default" r:id="rId6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 xml:space="preserve">Uchwała wchodzi w życie z dniem </w:t>
      </w:r>
      <w:r>
        <w:t>podjęcia. </w:t>
      </w:r>
    </w:p>
    <w:p w:rsidR="00A77B3E" w:rsidRDefault="00EC0F74">
      <w:pPr>
        <w:keepLines/>
        <w:spacing w:before="120" w:after="120"/>
        <w:ind w:firstLine="340"/>
      </w:pPr>
      <w:r>
        <w:lastRenderedPageBreak/>
        <w:fldChar w:fldCharType="begin"/>
      </w:r>
      <w:r>
        <w:fldChar w:fldCharType="end"/>
      </w:r>
    </w:p>
    <w:p w:rsidR="00EC0F74" w:rsidRPr="00EC0F74" w:rsidRDefault="00EC0F74" w:rsidP="00EC0F74">
      <w:pPr>
        <w:spacing w:before="120" w:after="120"/>
        <w:jc w:val="center"/>
        <w:rPr>
          <w:b/>
          <w:spacing w:val="20"/>
        </w:rPr>
      </w:pPr>
      <w:r>
        <w:rPr>
          <w:b/>
          <w:spacing w:val="20"/>
        </w:rPr>
        <w:t>Uzasadnienie</w:t>
      </w:r>
      <w:bookmarkStart w:id="0" w:name="_GoBack"/>
      <w:bookmarkEnd w:id="0"/>
    </w:p>
    <w:p w:rsidR="00A77B3E" w:rsidRDefault="00EC0F74">
      <w:pPr>
        <w:spacing w:before="120" w:after="120"/>
        <w:ind w:left="283" w:firstLine="227"/>
      </w:pPr>
      <w:r>
        <w:t>Zmiana w uchwale Nr V/26/2011 Rady Miejskiej w Żninie z dnia 15 lutego 2011 r. w sprawie ustalenia wysokości i zasad otrzymywania diet dla radnych związana jest z tym, że Komisja Rewizyjna jest Komisją, która ma szeroki zakres pr</w:t>
      </w:r>
      <w:r>
        <w:t>ac działania, wykraczający często poza określony plan pracy Komisji. Wiąże się to z dużą częstotliwością odbywania posiedzeń, wobec tego wprowadzenie projektu uchwały jest uzasadnione.</w:t>
      </w:r>
    </w:p>
    <w:sectPr w:rsidR="00A77B3E">
      <w:footerReference w:type="default" r:id="rId7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0F74">
      <w:r>
        <w:separator/>
      </w:r>
    </w:p>
  </w:endnote>
  <w:endnote w:type="continuationSeparator" w:id="0">
    <w:p w:rsidR="00000000" w:rsidRDefault="00EC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32"/>
      <w:gridCol w:w="1490"/>
    </w:tblGrid>
    <w:tr w:rsidR="00E57652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7652" w:rsidRDefault="00EC0F74">
          <w:pPr>
            <w:jc w:val="left"/>
            <w:rPr>
              <w:sz w:val="18"/>
            </w:rPr>
          </w:pPr>
          <w:r>
            <w:rPr>
              <w:sz w:val="18"/>
            </w:rPr>
            <w:t>Id: 6A3FCCA6-350B-480E-8038-63FFACE4AFCC.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7652" w:rsidRDefault="00EC0F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57652" w:rsidRDefault="00E5765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32"/>
      <w:gridCol w:w="1490"/>
    </w:tblGrid>
    <w:tr w:rsidR="00E57652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7652" w:rsidRDefault="00EC0F74">
          <w:pPr>
            <w:jc w:val="left"/>
            <w:rPr>
              <w:sz w:val="18"/>
            </w:rPr>
          </w:pPr>
          <w:r>
            <w:rPr>
              <w:sz w:val="18"/>
            </w:rPr>
            <w:t>Id: 6A3FCCA6-350B-480E-8038-63FFACE4AFCC.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7652" w:rsidRDefault="00EC0F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57652" w:rsidRDefault="00E5765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0F74">
      <w:r>
        <w:separator/>
      </w:r>
    </w:p>
  </w:footnote>
  <w:footnote w:type="continuationSeparator" w:id="0">
    <w:p w:rsidR="00000000" w:rsidRDefault="00EC0F74">
      <w:r>
        <w:continuationSeparator/>
      </w:r>
    </w:p>
  </w:footnote>
  <w:footnote w:id="1">
    <w:p w:rsidR="00E57652" w:rsidRDefault="00EC0F74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ustawy zostały ogłoszone w Dz. U. z 2013 r. poz. 645 , poz. 1318, Dz. U. z 2014 r. poz. 379, poz.1072.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52"/>
    <w:rsid w:val="00E57652"/>
    <w:rsid w:val="00E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45347-4C4F-4B9A-8325-611109E4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VI/44/2015 z dnia 11 maja 2015 r.</vt:lpstr>
      <vt:lpstr/>
    </vt:vector>
  </TitlesOfParts>
  <Company>Rada Miejska w Żninie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VI/44/2015 z dnia 11 maja 2015 r.</dc:title>
  <dc:subject>zmieniająca uchwałę w^sprawie ustalenia wysokości i^zasad otrzymywania diet dla radnych</dc:subject>
  <dc:creator>LukaszL</dc:creator>
  <cp:lastModifiedBy>LukaszL</cp:lastModifiedBy>
  <cp:revision>2</cp:revision>
  <dcterms:created xsi:type="dcterms:W3CDTF">2015-05-12T09:23:00Z</dcterms:created>
  <dcterms:modified xsi:type="dcterms:W3CDTF">2015-05-12T09:23:00Z</dcterms:modified>
  <cp:category>Akt prawny</cp:category>
</cp:coreProperties>
</file>