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84744E">
        <w:rPr>
          <w:rFonts w:ascii="Lato" w:hAnsi="Lato" w:cs="Linux Libertine G"/>
          <w:b/>
        </w:rPr>
        <w:t>24</w:t>
      </w:r>
      <w:r w:rsidR="00676BF1" w:rsidRPr="00674693">
        <w:rPr>
          <w:rFonts w:ascii="Lato" w:hAnsi="Lato" w:cs="Linux Libertine G"/>
          <w:b/>
        </w:rPr>
        <w:t>/</w:t>
      </w:r>
      <w:r w:rsidR="0084744E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84744E">
        <w:rPr>
          <w:rFonts w:ascii="Lato" w:hAnsi="Lato" w:cs="Linux Libertine G"/>
        </w:rPr>
        <w:t xml:space="preserve">  14 lutego </w:t>
      </w:r>
      <w:r w:rsidR="00C34D56">
        <w:rPr>
          <w:rFonts w:ascii="Lato" w:hAnsi="Lato" w:cs="Linux Libertine G"/>
        </w:rPr>
        <w:t xml:space="preserve"> </w:t>
      </w:r>
      <w:r w:rsidR="0084744E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7C46DB" w:rsidRDefault="006B0B51" w:rsidP="006B0B51">
      <w:pPr>
        <w:spacing w:line="240" w:lineRule="auto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zmieniające zarządzenie  nr </w:t>
      </w:r>
      <w:r w:rsidR="0084744E">
        <w:rPr>
          <w:rFonts w:ascii="Lato" w:hAnsi="Lato" w:cs="Linux Libertine G"/>
          <w:b/>
        </w:rPr>
        <w:t xml:space="preserve">174/2017 </w:t>
      </w:r>
      <w:r>
        <w:rPr>
          <w:rFonts w:ascii="Lato" w:hAnsi="Lato" w:cs="Linux Libertine G"/>
          <w:b/>
        </w:rPr>
        <w:t xml:space="preserve">Burmistrza Żnina z dnia 6 września 2017r. </w:t>
      </w:r>
      <w:r w:rsidR="0084744E">
        <w:rPr>
          <w:rFonts w:ascii="Lato" w:hAnsi="Lato" w:cs="Linux Libertine G"/>
          <w:b/>
        </w:rPr>
        <w:t xml:space="preserve"> w sprawie </w:t>
      </w:r>
      <w:r w:rsidR="007E026B" w:rsidRPr="00674693">
        <w:rPr>
          <w:rFonts w:ascii="Lato" w:hAnsi="Lato" w:cs="Linux Libertine G"/>
          <w:b/>
        </w:rPr>
        <w:t xml:space="preserve"> powołania komisji przetargowej</w:t>
      </w:r>
      <w:r>
        <w:rPr>
          <w:rFonts w:ascii="Lato" w:hAnsi="Lato" w:cs="Linux Libertine G"/>
          <w:b/>
        </w:rPr>
        <w:t xml:space="preserve"> </w:t>
      </w:r>
      <w:r w:rsidR="008A4741"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="008A4741"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="008A4741"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="008A4741"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="008A4741"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C34D56" w:rsidRPr="00C34D56">
        <w:rPr>
          <w:rFonts w:ascii="Lato" w:hAnsi="Lato" w:cs="Linux Libertine G"/>
          <w:b/>
        </w:rPr>
        <w:t>„Budowa budynku komunalnego w miejscowości Żnin obręb Murczyn na dz. Nr 42/80, 42/86 – Etap II ”.</w:t>
      </w:r>
    </w:p>
    <w:p w:rsidR="00C34D56" w:rsidRPr="00674693" w:rsidRDefault="00C34D56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6B0B51">
        <w:rPr>
          <w:rFonts w:ascii="Lato" w:hAnsi="Lato" w:cs="Linux Libertine G"/>
        </w:rPr>
        <w:t>z 2017</w:t>
      </w:r>
      <w:r w:rsidR="00551DF6" w:rsidRPr="00674693">
        <w:rPr>
          <w:rFonts w:ascii="Lato" w:hAnsi="Lato" w:cs="Linux Libertine G"/>
        </w:rPr>
        <w:t xml:space="preserve"> r.,poz. </w:t>
      </w:r>
      <w:r w:rsidR="006B0B51">
        <w:rPr>
          <w:rFonts w:ascii="Lato" w:hAnsi="Lato" w:cs="Linux Libertine G"/>
        </w:rPr>
        <w:t>1579</w:t>
      </w:r>
      <w:r w:rsidR="00F81B53" w:rsidRPr="00674693">
        <w:rPr>
          <w:rFonts w:ascii="Lato" w:hAnsi="Lato" w:cs="Linux Libertine G"/>
        </w:rPr>
        <w:t xml:space="preserve"> z późn.zmian.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6B0B51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6B0B51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6B0B51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B0B51">
        <w:rPr>
          <w:rFonts w:ascii="Lato" w:hAnsi="Lato" w:cs="Linux Libertine G"/>
        </w:rPr>
        <w:t xml:space="preserve">W zarządzeniu nr 174/2017 Burmistrza Żnina z dnia 6 września 2017r. </w:t>
      </w:r>
      <w:r w:rsidR="006B0B51" w:rsidRPr="006B0B51">
        <w:rPr>
          <w:rFonts w:ascii="Lato" w:hAnsi="Lato" w:cs="Linux Libertine G"/>
        </w:rPr>
        <w:t xml:space="preserve">w sprawie  powołania komisji przetargowej do przeprowadzenia czynności w prowadzonym postępowaniu  o udzielenie zamówienia publicznego na zadanie pn.: „Budowa budynku komunalnego w miejscowości Żnin obręb Murczyn na </w:t>
      </w:r>
      <w:r w:rsidR="006B0B51">
        <w:rPr>
          <w:rFonts w:ascii="Lato" w:hAnsi="Lato" w:cs="Linux Libertine G"/>
        </w:rPr>
        <w:t xml:space="preserve">dz. Nr 42/80, 42/86 – Etap II ” wprowadza się następujące zmiany: </w:t>
      </w:r>
    </w:p>
    <w:p w:rsidR="006B0B51" w:rsidRPr="006B0B51" w:rsidRDefault="006B0B51" w:rsidP="006B0B51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1.</w:t>
      </w:r>
      <w:r w:rsidRPr="006B0B51">
        <w:rPr>
          <w:rFonts w:ascii="Lato" w:hAnsi="Lato" w:cs="Linux Libertine G"/>
        </w:rPr>
        <w:t>§ 1 Zarządzenia nr 174/2017 Burmistrza Żnina z dnia 6 września 2017r. otrzymuje brzmienie:</w:t>
      </w:r>
    </w:p>
    <w:p w:rsidR="006B0B51" w:rsidRDefault="006B0B51" w:rsidP="006B0B51">
      <w:pPr>
        <w:pStyle w:val="Akapitzlist"/>
        <w:spacing w:after="0" w:line="360" w:lineRule="auto"/>
        <w:jc w:val="both"/>
        <w:rPr>
          <w:rFonts w:ascii="Lato" w:hAnsi="Lato" w:cs="Linux Libertine G"/>
        </w:rPr>
      </w:pPr>
    </w:p>
    <w:p w:rsidR="00835184" w:rsidRPr="00674693" w:rsidRDefault="00676BF1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Pr="00674693" w:rsidRDefault="00C34D56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Dawid Kuźniak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F81B53" w:rsidRPr="00674693" w:rsidRDefault="00F81B5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Bogumiła Jurek-Szmudzińska     </w:t>
      </w:r>
      <w:r w:rsidR="00674693">
        <w:rPr>
          <w:rFonts w:ascii="Lato" w:hAnsi="Lato" w:cs="Linux Libertine G"/>
        </w:rPr>
        <w:t xml:space="preserve"> </w:t>
      </w:r>
      <w:r w:rsidR="00AD3A1E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– członek komisji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6B0B51">
        <w:rPr>
          <w:rFonts w:ascii="Lato" w:hAnsi="Lato" w:cs="Linux Libertine G"/>
        </w:rPr>
        <w:t xml:space="preserve"> 2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6B0B51" w:rsidRDefault="006B0B5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B0B51" w:rsidRPr="00674693" w:rsidRDefault="006B0B51" w:rsidP="000C25ED">
      <w:pPr>
        <w:spacing w:after="0" w:line="360" w:lineRule="auto"/>
        <w:jc w:val="both"/>
        <w:rPr>
          <w:rFonts w:ascii="Lato" w:hAnsi="Lato" w:cs="Linux Libertine G"/>
        </w:rPr>
      </w:pPr>
      <w:bookmarkStart w:id="0" w:name="_GoBack"/>
      <w:bookmarkEnd w:id="0"/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58291A" w:rsidRPr="00674693" w:rsidRDefault="00173C27" w:rsidP="00551DF6">
      <w:pPr>
        <w:ind w:left="5664" w:firstLine="708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    </w:t>
      </w:r>
      <w:r w:rsidR="008F0E93" w:rsidRPr="00674693">
        <w:rPr>
          <w:rFonts w:ascii="Lato" w:hAnsi="Lato" w:cs="Linux Libertine G"/>
          <w:b/>
        </w:rPr>
        <w:t xml:space="preserve">    </w:t>
      </w:r>
      <w:r w:rsidR="00835184" w:rsidRPr="00674693">
        <w:rPr>
          <w:rFonts w:ascii="Lato" w:hAnsi="Lato" w:cs="Linux Libertine G"/>
          <w:b/>
        </w:rPr>
        <w:t xml:space="preserve">BURMISTRZ </w:t>
      </w:r>
    </w:p>
    <w:p w:rsidR="00551DF6" w:rsidRPr="00674693" w:rsidRDefault="00551DF6" w:rsidP="00551DF6">
      <w:pPr>
        <w:ind w:left="5664" w:firstLine="708"/>
        <w:rPr>
          <w:rFonts w:ascii="Lato" w:hAnsi="Lato" w:cs="Linux Libertine G"/>
          <w:b/>
        </w:rPr>
      </w:pPr>
    </w:p>
    <w:p w:rsidR="00BD5002" w:rsidRPr="00674693" w:rsidRDefault="009D11BE" w:rsidP="00F81B53">
      <w:pPr>
        <w:spacing w:after="0"/>
        <w:ind w:left="5664" w:firstLine="708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</w:t>
      </w:r>
      <w:r w:rsidR="00835184" w:rsidRPr="00674693">
        <w:rPr>
          <w:rFonts w:ascii="Lato" w:hAnsi="Lato" w:cs="Linux Libertine G"/>
          <w:b/>
        </w:rPr>
        <w:t xml:space="preserve">Robert Luchowski </w:t>
      </w:r>
    </w:p>
    <w:p w:rsidR="007D0068" w:rsidRPr="00674693" w:rsidRDefault="007D0068" w:rsidP="00BD5002">
      <w:pPr>
        <w:pStyle w:val="Stopka"/>
        <w:rPr>
          <w:rFonts w:ascii="Lato" w:hAnsi="Lato" w:cs="Linux Libertine G"/>
        </w:rPr>
      </w:pPr>
    </w:p>
    <w:p w:rsidR="00B65BDE" w:rsidRPr="00674693" w:rsidRDefault="00B65BDE" w:rsidP="00BD5002">
      <w:pPr>
        <w:pStyle w:val="Stopka"/>
        <w:rPr>
          <w:rFonts w:ascii="Lato" w:hAnsi="Lato" w:cs="Linux Libertine G"/>
        </w:rPr>
      </w:pPr>
    </w:p>
    <w:p w:rsidR="00B65BDE" w:rsidRDefault="00B65BDE" w:rsidP="00BD5002">
      <w:pPr>
        <w:pStyle w:val="Stopka"/>
        <w:rPr>
          <w:rFonts w:ascii="Lato" w:hAnsi="Lato" w:cs="Linux Libertine G"/>
        </w:rPr>
      </w:pPr>
    </w:p>
    <w:p w:rsidR="006B0B51" w:rsidRDefault="006B0B51" w:rsidP="00BD5002">
      <w:pPr>
        <w:pStyle w:val="Stopka"/>
        <w:rPr>
          <w:rFonts w:ascii="Lato" w:hAnsi="Lato" w:cs="Linux Libertine G"/>
        </w:rPr>
      </w:pPr>
    </w:p>
    <w:p w:rsidR="006B0B51" w:rsidRDefault="006B0B51" w:rsidP="00BD5002">
      <w:pPr>
        <w:pStyle w:val="Stopka"/>
        <w:rPr>
          <w:rFonts w:ascii="Lato" w:hAnsi="Lato" w:cs="Linux Libertine G"/>
        </w:rPr>
      </w:pPr>
    </w:p>
    <w:p w:rsidR="006B0B51" w:rsidRDefault="006B0B51" w:rsidP="00BD5002">
      <w:pPr>
        <w:pStyle w:val="Stopka"/>
        <w:rPr>
          <w:rFonts w:ascii="Lato" w:hAnsi="Lato" w:cs="Linux Libertine G"/>
        </w:rPr>
      </w:pPr>
    </w:p>
    <w:p w:rsidR="006B0B51" w:rsidRDefault="006B0B51" w:rsidP="00BD5002">
      <w:pPr>
        <w:pStyle w:val="Stopka"/>
        <w:rPr>
          <w:rFonts w:ascii="Lato" w:hAnsi="Lato" w:cs="Linux Libertine G"/>
        </w:rPr>
      </w:pPr>
    </w:p>
    <w:p w:rsidR="006B0B51" w:rsidRPr="00674693" w:rsidRDefault="006B0B51" w:rsidP="00BD5002">
      <w:pPr>
        <w:pStyle w:val="Stopka"/>
        <w:rPr>
          <w:rFonts w:ascii="Lato" w:hAnsi="Lato" w:cs="Linux Libertine G"/>
        </w:rPr>
      </w:pPr>
    </w:p>
    <w:p w:rsidR="007D0068" w:rsidRPr="00674693" w:rsidRDefault="007D0068" w:rsidP="00BD5002">
      <w:pPr>
        <w:pStyle w:val="Stopka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C34D56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>Nr 174</w:t>
      </w:r>
      <w:r w:rsidR="00F81B53" w:rsidRPr="00674693">
        <w:rPr>
          <w:rFonts w:ascii="Lato" w:hAnsi="Lato" w:cs="Linux Libertine G"/>
        </w:rPr>
        <w:t>/2017</w:t>
      </w:r>
    </w:p>
    <w:p w:rsidR="00BD5002" w:rsidRPr="00674693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9D11BE">
        <w:rPr>
          <w:rFonts w:ascii="Lato" w:hAnsi="Lato" w:cs="Linux Libertine G"/>
        </w:rPr>
        <w:t xml:space="preserve"> z dnia  </w:t>
      </w:r>
      <w:r w:rsidR="00C34D56">
        <w:rPr>
          <w:rFonts w:ascii="Lato" w:hAnsi="Lato" w:cs="Linux Libertine G"/>
        </w:rPr>
        <w:t>6 września</w:t>
      </w:r>
      <w:r w:rsidR="00674693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2017</w:t>
      </w:r>
      <w:r w:rsidR="00BD5002" w:rsidRPr="00674693">
        <w:rPr>
          <w:rFonts w:ascii="Lato" w:hAnsi="Lato" w:cs="Linux Libertine G"/>
        </w:rPr>
        <w:t>r.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2015 r. poz. 2164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BD5002" w:rsidRPr="00674693" w:rsidRDefault="007C780A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 </w:t>
      </w:r>
      <w:r w:rsidR="00BD5002" w:rsidRPr="00674693">
        <w:rPr>
          <w:rFonts w:ascii="Lato" w:hAnsi="Lato" w:cs="Linux Libertine G"/>
          <w:b/>
        </w:rPr>
        <w:t>BURMISTRZ</w:t>
      </w:r>
    </w:p>
    <w:p w:rsidR="00AD695B" w:rsidRPr="00674693" w:rsidRDefault="00AD695B" w:rsidP="00BD5002">
      <w:pPr>
        <w:ind w:left="5664" w:firstLine="708"/>
        <w:jc w:val="center"/>
        <w:rPr>
          <w:rFonts w:ascii="Lato" w:hAnsi="Lato" w:cs="Linux Libertine G"/>
          <w:b/>
        </w:rPr>
      </w:pPr>
    </w:p>
    <w:p w:rsidR="00BD5002" w:rsidRPr="00674693" w:rsidRDefault="009D11BE" w:rsidP="00B03270">
      <w:pPr>
        <w:spacing w:after="0"/>
        <w:ind w:left="5664" w:firstLine="708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</w:t>
      </w:r>
      <w:r w:rsidR="00641EBA">
        <w:rPr>
          <w:rFonts w:ascii="Lato" w:hAnsi="Lato" w:cs="Linux Libertine G"/>
          <w:b/>
        </w:rPr>
        <w:t xml:space="preserve"> </w:t>
      </w:r>
      <w:r w:rsidR="00B03270" w:rsidRPr="00674693">
        <w:rPr>
          <w:rFonts w:ascii="Lato" w:hAnsi="Lato" w:cs="Linux Libertine G"/>
          <w:b/>
        </w:rPr>
        <w:t>Robert Luchowski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32E5"/>
    <w:multiLevelType w:val="hybridMultilevel"/>
    <w:tmpl w:val="1362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C52CC"/>
    <w:rsid w:val="001D48EA"/>
    <w:rsid w:val="002943F4"/>
    <w:rsid w:val="002C7745"/>
    <w:rsid w:val="002E11C1"/>
    <w:rsid w:val="00322315"/>
    <w:rsid w:val="00366BF4"/>
    <w:rsid w:val="003A616B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B0B51"/>
    <w:rsid w:val="006C053D"/>
    <w:rsid w:val="006E0076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4744E"/>
    <w:rsid w:val="008A4741"/>
    <w:rsid w:val="008F0E93"/>
    <w:rsid w:val="009570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1671"/>
    <w:rsid w:val="00B65BDE"/>
    <w:rsid w:val="00B67FDD"/>
    <w:rsid w:val="00BC4C36"/>
    <w:rsid w:val="00BD5002"/>
    <w:rsid w:val="00C34D56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3</cp:revision>
  <cp:lastPrinted>2018-02-14T08:10:00Z</cp:lastPrinted>
  <dcterms:created xsi:type="dcterms:W3CDTF">2018-02-14T07:56:00Z</dcterms:created>
  <dcterms:modified xsi:type="dcterms:W3CDTF">2018-02-14T08:20:00Z</dcterms:modified>
</cp:coreProperties>
</file>