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64D7FCDE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</w:t>
      </w:r>
      <w:r w:rsidR="00F613E8">
        <w:rPr>
          <w:rFonts w:ascii="Lato" w:hAnsi="Lato"/>
          <w:b/>
          <w:bCs/>
          <w:sz w:val="20"/>
          <w:szCs w:val="20"/>
        </w:rPr>
        <w:t xml:space="preserve">R  </w:t>
      </w:r>
      <w:r w:rsidR="0036537B">
        <w:rPr>
          <w:rFonts w:ascii="Lato" w:hAnsi="Lato"/>
          <w:b/>
          <w:bCs/>
          <w:sz w:val="20"/>
          <w:szCs w:val="20"/>
        </w:rPr>
        <w:t>12</w:t>
      </w:r>
      <w:r w:rsidR="00704E0D">
        <w:rPr>
          <w:rFonts w:ascii="Lato" w:hAnsi="Lato"/>
          <w:b/>
          <w:bCs/>
          <w:sz w:val="20"/>
          <w:szCs w:val="20"/>
        </w:rPr>
        <w:t>5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205071C9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3F6D2D">
        <w:rPr>
          <w:rFonts w:ascii="Lato Light" w:hAnsi="Lato Light"/>
          <w:sz w:val="20"/>
          <w:szCs w:val="20"/>
        </w:rPr>
        <w:t>8 czerwca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527B42EB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704E0D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4929FA2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4E42B2">
        <w:rPr>
          <w:rFonts w:ascii="Lato Light" w:hAnsi="Lato Light"/>
          <w:sz w:val="20"/>
          <w:szCs w:val="20"/>
        </w:rPr>
        <w:t>2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559</w:t>
      </w:r>
      <w:r w:rsidR="003F6D2D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6A2EBF92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704E0D">
        <w:rPr>
          <w:rFonts w:ascii="Lato Light" w:hAnsi="Lato Light"/>
          <w:sz w:val="20"/>
          <w:szCs w:val="20"/>
        </w:rPr>
        <w:t>najem część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704E0D">
        <w:rPr>
          <w:rFonts w:ascii="Lato Light" w:hAnsi="Lato Light"/>
          <w:sz w:val="20"/>
          <w:szCs w:val="20"/>
        </w:rPr>
        <w:t>ci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704E0D">
        <w:rPr>
          <w:rFonts w:ascii="Lato Light" w:hAnsi="Lato Light"/>
          <w:sz w:val="20"/>
          <w:szCs w:val="20"/>
        </w:rPr>
        <w:t>ej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AC0BCB">
        <w:rPr>
          <w:rFonts w:ascii="Lato Light" w:hAnsi="Lato Light"/>
          <w:sz w:val="20"/>
          <w:szCs w:val="20"/>
        </w:rPr>
        <w:t>ą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default" r:id="rId8"/>
          <w:headerReference w:type="firs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7EC5CE60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AC0BCB">
        <w:rPr>
          <w:rFonts w:ascii="Lato Light" w:hAnsi="Lato Light"/>
          <w:b/>
          <w:sz w:val="20"/>
          <w:szCs w:val="20"/>
        </w:rPr>
        <w:t>EJ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704E0D">
        <w:rPr>
          <w:rFonts w:ascii="Lato Light" w:hAnsi="Lato Light"/>
          <w:b/>
          <w:sz w:val="20"/>
          <w:szCs w:val="20"/>
        </w:rPr>
        <w:t>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2DE0A79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</w:t>
            </w:r>
            <w:r w:rsidR="00137C09">
              <w:rPr>
                <w:rFonts w:ascii="Lato Light" w:hAnsi="Lato Light"/>
                <w:sz w:val="16"/>
                <w:szCs w:val="16"/>
              </w:rPr>
              <w:t>m</w:t>
            </w:r>
            <w:r w:rsidR="00137C09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0F2564" w14:textId="77777777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 xml:space="preserve">Wysokość czynszu </w:t>
            </w:r>
          </w:p>
          <w:p w14:paraId="774B15AB" w14:textId="364B55FE" w:rsidR="00154606" w:rsidRDefault="00451ED5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najmu</w:t>
            </w:r>
            <w:r w:rsidR="00CF5AAA" w:rsidRPr="006D3841">
              <w:rPr>
                <w:rFonts w:ascii="Lato Light" w:hAnsi="Lato Light"/>
                <w:sz w:val="20"/>
                <w:szCs w:val="20"/>
              </w:rPr>
              <w:t xml:space="preserve"> (brutto)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3C1F7A99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137C09">
              <w:rPr>
                <w:rFonts w:ascii="Lato Light" w:hAnsi="Lato Light"/>
                <w:sz w:val="16"/>
                <w:szCs w:val="16"/>
              </w:rPr>
              <w:t>04968/9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C4F5" w14:textId="77777777" w:rsidR="00137C09" w:rsidRDefault="00154606" w:rsidP="00137C0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</w:t>
            </w:r>
            <w:r w:rsidR="009D65ED">
              <w:rPr>
                <w:rFonts w:ascii="Lato Light" w:hAnsi="Lato Light"/>
                <w:sz w:val="16"/>
                <w:szCs w:val="16"/>
              </w:rPr>
              <w:t xml:space="preserve">: </w:t>
            </w:r>
            <w:r w:rsidR="00137C09">
              <w:rPr>
                <w:rFonts w:ascii="Lato Light" w:hAnsi="Lato Light"/>
                <w:sz w:val="16"/>
                <w:szCs w:val="16"/>
              </w:rPr>
              <w:t>Wawrzynki</w:t>
            </w:r>
          </w:p>
          <w:p w14:paraId="2D021337" w14:textId="5DE3C46A" w:rsidR="00154606" w:rsidRDefault="00692C5E" w:rsidP="00137C0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</w:t>
            </w:r>
            <w:r w:rsidR="00154606">
              <w:rPr>
                <w:rFonts w:ascii="Lato Light" w:hAnsi="Lato Light"/>
                <w:sz w:val="16"/>
                <w:szCs w:val="16"/>
              </w:rPr>
              <w:t xml:space="preserve">dz. nr </w:t>
            </w:r>
            <w:r w:rsidR="00137C09">
              <w:rPr>
                <w:rFonts w:ascii="Lato Light" w:hAnsi="Lato Light"/>
                <w:sz w:val="16"/>
                <w:szCs w:val="16"/>
              </w:rPr>
              <w:t>5</w:t>
            </w:r>
            <w:r w:rsidR="00850A52">
              <w:rPr>
                <w:rFonts w:ascii="Lato Light" w:hAnsi="Lato Light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5CD1E0E0" w:rsidR="00154606" w:rsidRDefault="00137C09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  <w:r w:rsidR="00451ED5">
              <w:rPr>
                <w:rFonts w:ascii="Lato Light" w:hAnsi="Lato Light"/>
                <w:sz w:val="16"/>
                <w:szCs w:val="16"/>
              </w:rPr>
              <w:t>,00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2E1DD47C" w:rsidR="00154606" w:rsidRDefault="00137C09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Przedmiotowa nieruchomość stanowi grunt zabudowany budynkiem świetlicy wiejskiej i remizy OSP w Wawrzynkach. Przedmiotem najmu jest część nieruchomości, stanowiąca część dachu nad świetlicą wiejską, przeznaczona pod lokalizację urządzeń telekomunikacyjnych.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67427918" w:rsidR="00154606" w:rsidRPr="00406D13" w:rsidRDefault="00137C09" w:rsidP="002630BE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Dla przedmiotowego terenu brak jest obowiązującego </w:t>
            </w:r>
            <w:r w:rsidR="00451ED5">
              <w:rPr>
                <w:rFonts w:ascii="Lato Light" w:hAnsi="Lato Light"/>
                <w:sz w:val="16"/>
                <w:szCs w:val="16"/>
              </w:rPr>
              <w:t xml:space="preserve">miejscowego planu zagospodarowania przestrzennego. Zgodnie ze studium </w:t>
            </w:r>
            <w:r w:rsidR="000F5CDF">
              <w:rPr>
                <w:rFonts w:ascii="Lato Light" w:hAnsi="Lato Light"/>
                <w:sz w:val="16"/>
                <w:szCs w:val="16"/>
              </w:rPr>
              <w:t>uwarunkowań i kierunków zagospodarowania Gminy Żnin nieruchomość położona jest na terenie zabudowy wiejskiej (mieszkaniowej i zagrodowej) wraz z towarzyszącą zabudową usługową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C6151" w14:textId="3B925B75" w:rsidR="00B97843" w:rsidRPr="00451ED5" w:rsidRDefault="00451ED5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60,00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4509ED" w:rsidRPr="00451ED5">
              <w:rPr>
                <w:rFonts w:ascii="Lato Light" w:hAnsi="Lato Light"/>
                <w:sz w:val="16"/>
                <w:szCs w:val="16"/>
              </w:rPr>
              <w:t>m</w:t>
            </w:r>
            <w:r w:rsidRPr="00451ED5">
              <w:rPr>
                <w:rFonts w:ascii="Lato Light" w:hAnsi="Lato Light"/>
                <w:sz w:val="16"/>
                <w:szCs w:val="16"/>
              </w:rPr>
              <w:t>iesięcznie</w:t>
            </w:r>
          </w:p>
          <w:p w14:paraId="2D336D51" w14:textId="552CC76E" w:rsidR="00154606" w:rsidRPr="00B97843" w:rsidRDefault="00154606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</w:tr>
    </w:tbl>
    <w:p w14:paraId="6D28A7B0" w14:textId="31994BAA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196529">
        <w:rPr>
          <w:rFonts w:ascii="Lato Light" w:hAnsi="Lato Light"/>
          <w:sz w:val="16"/>
          <w:szCs w:val="16"/>
        </w:rPr>
        <w:t>Nieruchomo</w:t>
      </w:r>
      <w:r w:rsidR="00812001">
        <w:rPr>
          <w:rFonts w:ascii="Lato Light" w:hAnsi="Lato Light"/>
          <w:sz w:val="16"/>
          <w:szCs w:val="16"/>
        </w:rPr>
        <w:t>ść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812001">
        <w:rPr>
          <w:rFonts w:ascii="Lato Light" w:hAnsi="Lato Light"/>
          <w:sz w:val="16"/>
          <w:szCs w:val="16"/>
        </w:rPr>
        <w:t>a jest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08ECA1BB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3830CB">
        <w:rPr>
          <w:rFonts w:ascii="Lato Light" w:hAnsi="Lato Light"/>
          <w:sz w:val="16"/>
          <w:szCs w:val="16"/>
        </w:rPr>
        <w:t>10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3830CB">
        <w:rPr>
          <w:rFonts w:ascii="Lato Light" w:hAnsi="Lato Light"/>
          <w:sz w:val="16"/>
          <w:szCs w:val="16"/>
        </w:rPr>
        <w:t>6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3830CB">
        <w:rPr>
          <w:rFonts w:ascii="Lato Light" w:hAnsi="Lato Light"/>
          <w:sz w:val="16"/>
          <w:szCs w:val="16"/>
        </w:rPr>
        <w:t>0</w:t>
      </w:r>
      <w:r w:rsidR="00AC0BCB">
        <w:rPr>
          <w:rFonts w:ascii="Lato Light" w:hAnsi="Lato Light"/>
          <w:sz w:val="16"/>
          <w:szCs w:val="16"/>
        </w:rPr>
        <w:t>1.</w:t>
      </w:r>
      <w:r w:rsidR="00F65A56">
        <w:rPr>
          <w:rFonts w:ascii="Lato Light" w:hAnsi="Lato Light"/>
          <w:sz w:val="16"/>
          <w:szCs w:val="16"/>
        </w:rPr>
        <w:t>0</w:t>
      </w:r>
      <w:r w:rsidR="003830CB">
        <w:rPr>
          <w:rFonts w:ascii="Lato Light" w:hAnsi="Lato Light"/>
          <w:sz w:val="16"/>
          <w:szCs w:val="16"/>
        </w:rPr>
        <w:t>7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bookmarkEnd w:id="0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1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32E28306" w:rsidR="005F35FF" w:rsidRDefault="005F35FF">
      <w:pP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hAnsi="Lato Light"/>
          <w:b/>
          <w:sz w:val="20"/>
          <w:szCs w:val="20"/>
        </w:rPr>
        <w:br w:type="page"/>
      </w:r>
    </w:p>
    <w:p w14:paraId="0E341D2C" w14:textId="58A8AE1A" w:rsidR="004D2A47" w:rsidRPr="00BC159C" w:rsidRDefault="004D2A47" w:rsidP="00BC159C">
      <w:pP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sectPr w:rsidR="004D2A47" w:rsidRPr="00BC159C" w:rsidSect="00457BFF">
          <w:pgSz w:w="16838" w:h="11906" w:orient="landscape"/>
          <w:pgMar w:top="992" w:right="1134" w:bottom="992" w:left="1134" w:header="709" w:footer="709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1C13040E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88565B">
        <w:rPr>
          <w:rFonts w:ascii="Lato Light" w:hAnsi="Lato Light"/>
          <w:sz w:val="20"/>
          <w:szCs w:val="20"/>
        </w:rPr>
        <w:t>najem</w:t>
      </w:r>
      <w:r w:rsidR="00F613E8">
        <w:rPr>
          <w:rFonts w:ascii="Lato Light" w:hAnsi="Lato Light"/>
          <w:sz w:val="20"/>
          <w:szCs w:val="20"/>
        </w:rPr>
        <w:t xml:space="preserve"> części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F613E8">
        <w:rPr>
          <w:rFonts w:ascii="Lato Light" w:hAnsi="Lato Light"/>
          <w:sz w:val="20"/>
          <w:szCs w:val="20"/>
        </w:rPr>
        <w:t>ej</w:t>
      </w:r>
      <w:r>
        <w:rPr>
          <w:rFonts w:ascii="Lato Light" w:hAnsi="Lato Light"/>
          <w:sz w:val="20"/>
          <w:szCs w:val="20"/>
        </w:rPr>
        <w:t xml:space="preserve"> własność Gminy Żnin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F613E8">
        <w:rPr>
          <w:rFonts w:ascii="Lato Light" w:hAnsi="Lato Light"/>
          <w:sz w:val="20"/>
          <w:szCs w:val="20"/>
        </w:rPr>
        <w:t>jej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F613E8">
        <w:rPr>
          <w:rFonts w:ascii="Lato Light" w:hAnsi="Lato Light"/>
          <w:sz w:val="20"/>
          <w:szCs w:val="20"/>
        </w:rPr>
        <w:t>ej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4E00CC">
        <w:rPr>
          <w:rFonts w:ascii="Lato Light" w:hAnsi="Lato Light"/>
          <w:sz w:val="20"/>
          <w:szCs w:val="20"/>
        </w:rPr>
        <w:t>dzierżawę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6A6F2EC4" w14:textId="015887C7" w:rsidR="003F6D2D" w:rsidRPr="003F6D2D" w:rsidRDefault="003F6D2D">
      <w:pPr>
        <w:pStyle w:val="Tekstprzypisudolnego"/>
        <w:rPr>
          <w:rFonts w:ascii="Lato Light" w:hAnsi="Lato Light"/>
          <w:sz w:val="16"/>
          <w:szCs w:val="16"/>
        </w:rPr>
      </w:pPr>
      <w:r w:rsidRPr="003F6D2D">
        <w:rPr>
          <w:rStyle w:val="Odwoanieprzypisudolnego"/>
          <w:rFonts w:ascii="Lato Light" w:hAnsi="Lato Light"/>
          <w:sz w:val="16"/>
          <w:szCs w:val="16"/>
        </w:rPr>
        <w:footnoteRef/>
      </w:r>
      <w:r w:rsidRPr="003F6D2D">
        <w:rPr>
          <w:rFonts w:ascii="Lato Light" w:hAnsi="Lato Light"/>
          <w:sz w:val="16"/>
          <w:szCs w:val="16"/>
        </w:rPr>
        <w:t xml:space="preserve"> Zmiany tekstu jednolitego wymienionej ustawy </w:t>
      </w:r>
      <w:r>
        <w:rPr>
          <w:rFonts w:ascii="Lato Light" w:hAnsi="Lato Light"/>
          <w:sz w:val="16"/>
          <w:szCs w:val="16"/>
        </w:rPr>
        <w:t>opublikowane zostały w D. U. z 2022 r. poz. 583, poz. 1005 i poz. 1079.</w:t>
      </w:r>
    </w:p>
  </w:footnote>
  <w:footnote w:id="2">
    <w:p w14:paraId="17EE1CE7" w14:textId="694DF120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CF41" w14:textId="0B8550A5" w:rsidR="00457BFF" w:rsidRDefault="00457BFF" w:rsidP="00457BFF">
    <w:pPr>
      <w:pStyle w:val="Nagwek"/>
      <w:tabs>
        <w:tab w:val="clear" w:pos="4536"/>
        <w:tab w:val="clear" w:pos="9072"/>
        <w:tab w:val="right" w:pos="14570"/>
      </w:tabs>
    </w:pPr>
  </w:p>
  <w:p w14:paraId="53A2EC99" w14:textId="77777777" w:rsidR="00457BFF" w:rsidRDefault="00457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4B8D711E" w:rsidR="00BD4081" w:rsidRPr="00457BFF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rFonts w:ascii="Lato" w:hAnsi="Lato"/>
        <w:b/>
        <w:sz w:val="20"/>
        <w:szCs w:val="20"/>
      </w:rPr>
    </w:pPr>
    <w:r>
      <w:tab/>
    </w:r>
    <w:r w:rsidRPr="00457BFF">
      <w:rPr>
        <w:rFonts w:ascii="Lato" w:hAnsi="Lato"/>
        <w:b/>
        <w:sz w:val="20"/>
        <w:szCs w:val="20"/>
      </w:rPr>
      <w:t>Załą</w:t>
    </w:r>
    <w:r w:rsidR="000E340D" w:rsidRPr="00457BFF">
      <w:rPr>
        <w:rFonts w:ascii="Lato" w:hAnsi="Lato"/>
        <w:b/>
        <w:sz w:val="20"/>
        <w:szCs w:val="20"/>
      </w:rPr>
      <w:t xml:space="preserve">cznik nr 1 do Zarządzenia Nr </w:t>
    </w:r>
    <w:r w:rsidR="0036537B" w:rsidRPr="00457BFF">
      <w:rPr>
        <w:rFonts w:ascii="Lato" w:hAnsi="Lato"/>
        <w:b/>
        <w:sz w:val="20"/>
        <w:szCs w:val="20"/>
      </w:rPr>
      <w:t>12</w:t>
    </w:r>
    <w:r w:rsidR="00704E0D">
      <w:rPr>
        <w:rFonts w:ascii="Lato" w:hAnsi="Lato"/>
        <w:b/>
        <w:sz w:val="20"/>
        <w:szCs w:val="20"/>
      </w:rPr>
      <w:t>5</w:t>
    </w:r>
    <w:r w:rsidRPr="00457BFF">
      <w:rPr>
        <w:rFonts w:ascii="Lato" w:hAnsi="Lato"/>
        <w:b/>
        <w:sz w:val="20"/>
        <w:szCs w:val="20"/>
      </w:rPr>
      <w:t>/20</w:t>
    </w:r>
    <w:r w:rsidR="00414AA5" w:rsidRPr="00457BFF">
      <w:rPr>
        <w:rFonts w:ascii="Lato" w:hAnsi="Lato"/>
        <w:b/>
        <w:sz w:val="20"/>
        <w:szCs w:val="20"/>
      </w:rPr>
      <w:t>2</w:t>
    </w:r>
    <w:r w:rsidR="00790824" w:rsidRPr="00457BFF">
      <w:rPr>
        <w:rFonts w:ascii="Lato" w:hAnsi="Lato"/>
        <w:b/>
        <w:sz w:val="20"/>
        <w:szCs w:val="20"/>
      </w:rPr>
      <w:t>2</w:t>
    </w:r>
  </w:p>
  <w:p w14:paraId="60645C64" w14:textId="268F62CC" w:rsidR="00BD4081" w:rsidRPr="00457BFF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rFonts w:ascii="Lato" w:hAnsi="Lato"/>
        <w:b/>
        <w:sz w:val="20"/>
        <w:szCs w:val="20"/>
      </w:rPr>
    </w:pPr>
    <w:r w:rsidRPr="00457BFF">
      <w:rPr>
        <w:rFonts w:ascii="Lato" w:hAnsi="Lato"/>
        <w:b/>
        <w:sz w:val="20"/>
        <w:szCs w:val="20"/>
      </w:rPr>
      <w:t>Bur</w:t>
    </w:r>
    <w:r w:rsidR="000E340D" w:rsidRPr="00457BFF">
      <w:rPr>
        <w:rFonts w:ascii="Lato" w:hAnsi="Lato"/>
        <w:b/>
        <w:sz w:val="20"/>
        <w:szCs w:val="20"/>
      </w:rPr>
      <w:t xml:space="preserve">mistrza Żnina z dnia </w:t>
    </w:r>
    <w:r w:rsidR="0036537B" w:rsidRPr="00457BFF">
      <w:rPr>
        <w:rFonts w:ascii="Lato" w:hAnsi="Lato"/>
        <w:b/>
        <w:sz w:val="20"/>
        <w:szCs w:val="20"/>
      </w:rPr>
      <w:t>8 czerwca</w:t>
    </w:r>
    <w:r w:rsidR="007C02D0" w:rsidRPr="00457BFF">
      <w:rPr>
        <w:rFonts w:ascii="Lato" w:hAnsi="Lato"/>
        <w:b/>
        <w:sz w:val="20"/>
        <w:szCs w:val="20"/>
      </w:rPr>
      <w:t xml:space="preserve"> </w:t>
    </w:r>
    <w:r w:rsidR="00BD4081" w:rsidRPr="00457BFF">
      <w:rPr>
        <w:rFonts w:ascii="Lato" w:hAnsi="Lato"/>
        <w:b/>
        <w:sz w:val="20"/>
        <w:szCs w:val="20"/>
      </w:rPr>
      <w:t>20</w:t>
    </w:r>
    <w:r w:rsidR="00414AA5" w:rsidRPr="00457BFF">
      <w:rPr>
        <w:rFonts w:ascii="Lato" w:hAnsi="Lato"/>
        <w:b/>
        <w:sz w:val="20"/>
        <w:szCs w:val="20"/>
      </w:rPr>
      <w:t>2</w:t>
    </w:r>
    <w:r w:rsidR="00790824" w:rsidRPr="00457BFF">
      <w:rPr>
        <w:rFonts w:ascii="Lato" w:hAnsi="Lato"/>
        <w:b/>
        <w:sz w:val="20"/>
        <w:szCs w:val="20"/>
      </w:rPr>
      <w:t>2</w:t>
    </w:r>
    <w:r w:rsidR="00BD4081" w:rsidRPr="00457BFF">
      <w:rPr>
        <w:rFonts w:ascii="Lato" w:hAnsi="Lato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9589257">
    <w:abstractNumId w:val="0"/>
  </w:num>
  <w:num w:numId="2" w16cid:durableId="961497311">
    <w:abstractNumId w:val="1"/>
  </w:num>
  <w:num w:numId="3" w16cid:durableId="70857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6FF7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5CD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37C09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37317"/>
    <w:rsid w:val="00343DF0"/>
    <w:rsid w:val="003502D4"/>
    <w:rsid w:val="0036537B"/>
    <w:rsid w:val="0037448C"/>
    <w:rsid w:val="00374C1B"/>
    <w:rsid w:val="003830C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3F6D2D"/>
    <w:rsid w:val="00400FFF"/>
    <w:rsid w:val="00401556"/>
    <w:rsid w:val="00406D13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1ED5"/>
    <w:rsid w:val="00452689"/>
    <w:rsid w:val="00457BFF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42B2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77E2B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5F35FF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2C5E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04E0D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2001"/>
    <w:rsid w:val="00816E3D"/>
    <w:rsid w:val="00820368"/>
    <w:rsid w:val="0082158C"/>
    <w:rsid w:val="00846978"/>
    <w:rsid w:val="00850A52"/>
    <w:rsid w:val="00850AB9"/>
    <w:rsid w:val="00864544"/>
    <w:rsid w:val="00865AE2"/>
    <w:rsid w:val="008677BD"/>
    <w:rsid w:val="0088257B"/>
    <w:rsid w:val="00884117"/>
    <w:rsid w:val="0088565B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65ED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0BCB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59C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403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37B67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A5B62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13E8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7145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207</cp:revision>
  <cp:lastPrinted>2022-06-08T12:40:00Z</cp:lastPrinted>
  <dcterms:created xsi:type="dcterms:W3CDTF">2017-07-13T07:19:00Z</dcterms:created>
  <dcterms:modified xsi:type="dcterms:W3CDTF">2022-06-08T12:48:00Z</dcterms:modified>
</cp:coreProperties>
</file>