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4D16B903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 3</w:t>
      </w:r>
      <w:r w:rsidR="002038A1">
        <w:rPr>
          <w:rFonts w:ascii="Lato Light" w:hAnsi="Lato Light"/>
          <w:b/>
          <w:sz w:val="20"/>
          <w:szCs w:val="20"/>
        </w:rPr>
        <w:t>4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3B26EB3D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2038A1">
        <w:rPr>
          <w:rFonts w:ascii="Lato Light" w:hAnsi="Lato Light"/>
          <w:sz w:val="20"/>
          <w:szCs w:val="20"/>
        </w:rPr>
        <w:t>8</w:t>
      </w:r>
      <w:r w:rsidR="007A6932">
        <w:rPr>
          <w:rFonts w:ascii="Lato Light" w:hAnsi="Lato Light"/>
          <w:sz w:val="20"/>
          <w:szCs w:val="20"/>
        </w:rPr>
        <w:t xml:space="preserve"> lutego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25684920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C81BDD">
        <w:rPr>
          <w:rFonts w:ascii="Lato Light" w:hAnsi="Lato Light"/>
          <w:b/>
          <w:sz w:val="20"/>
          <w:szCs w:val="20"/>
        </w:rPr>
        <w:t>pierws</w:t>
      </w:r>
      <w:r w:rsidR="002038A1">
        <w:rPr>
          <w:rFonts w:ascii="Lato Light" w:hAnsi="Lato Light"/>
          <w:b/>
          <w:sz w:val="20"/>
          <w:szCs w:val="20"/>
        </w:rPr>
        <w:t>zego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2038A1">
        <w:rPr>
          <w:rFonts w:ascii="Lato Light" w:hAnsi="Lato Light"/>
          <w:b/>
          <w:sz w:val="20"/>
          <w:szCs w:val="20"/>
        </w:rPr>
        <w:t>u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2038A1">
        <w:rPr>
          <w:rFonts w:ascii="Lato Light" w:hAnsi="Lato Light"/>
          <w:b/>
          <w:sz w:val="20"/>
          <w:szCs w:val="20"/>
        </w:rPr>
        <w:t>ej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2038A1">
        <w:rPr>
          <w:rFonts w:ascii="Lato Light" w:hAnsi="Lato Light"/>
          <w:b/>
          <w:sz w:val="20"/>
          <w:szCs w:val="20"/>
        </w:rPr>
        <w:t xml:space="preserve">ej  przy ul. Gnieźnieńskiej </w:t>
      </w:r>
      <w:r w:rsidR="002B694D">
        <w:rPr>
          <w:rFonts w:ascii="Lato Light" w:hAnsi="Lato Light"/>
          <w:b/>
          <w:sz w:val="20"/>
          <w:szCs w:val="20"/>
        </w:rPr>
        <w:t xml:space="preserve">w </w:t>
      </w:r>
      <w:r w:rsidR="002038A1">
        <w:rPr>
          <w:rFonts w:ascii="Lato Light" w:hAnsi="Lato Light"/>
          <w:b/>
          <w:sz w:val="20"/>
          <w:szCs w:val="20"/>
        </w:rPr>
        <w:t>Żninie</w:t>
      </w:r>
    </w:p>
    <w:p w14:paraId="320B6710" w14:textId="3BD9B5B7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9B79F2">
        <w:rPr>
          <w:rFonts w:ascii="Lato Light" w:hAnsi="Lato Light"/>
          <w:sz w:val="20"/>
          <w:szCs w:val="20"/>
        </w:rPr>
        <w:t>1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FA3BE3">
        <w:rPr>
          <w:rFonts w:ascii="Lato Light" w:hAnsi="Lato Light"/>
          <w:sz w:val="20"/>
          <w:szCs w:val="20"/>
        </w:rPr>
        <w:t>13</w:t>
      </w:r>
      <w:r w:rsidR="009B79F2">
        <w:rPr>
          <w:rFonts w:ascii="Lato Light" w:hAnsi="Lato Light"/>
          <w:sz w:val="20"/>
          <w:szCs w:val="20"/>
        </w:rPr>
        <w:t>72</w:t>
      </w:r>
      <w:r w:rsidR="007A6932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</w:t>
      </w:r>
      <w:r w:rsidR="00C775A3">
        <w:rPr>
          <w:rFonts w:ascii="Lato Light" w:hAnsi="Lato Light"/>
          <w:sz w:val="20"/>
          <w:szCs w:val="20"/>
        </w:rPr>
        <w:t>LI/415</w:t>
      </w:r>
      <w:r w:rsidR="00775AFF">
        <w:rPr>
          <w:rFonts w:ascii="Lato Light" w:hAnsi="Lato Light"/>
          <w:sz w:val="20"/>
          <w:szCs w:val="20"/>
        </w:rPr>
        <w:t>/20</w:t>
      </w:r>
      <w:r w:rsidR="002038A1">
        <w:rPr>
          <w:rFonts w:ascii="Lato Light" w:hAnsi="Lato Light"/>
          <w:sz w:val="20"/>
          <w:szCs w:val="20"/>
        </w:rPr>
        <w:t>21</w:t>
      </w:r>
      <w:r w:rsidR="00775AFF">
        <w:rPr>
          <w:rFonts w:ascii="Lato Light" w:hAnsi="Lato Light"/>
          <w:sz w:val="20"/>
          <w:szCs w:val="20"/>
        </w:rPr>
        <w:t xml:space="preserve">, z dnia </w:t>
      </w:r>
      <w:r w:rsidR="00C775A3">
        <w:rPr>
          <w:rFonts w:ascii="Lato Light" w:hAnsi="Lato Light"/>
          <w:sz w:val="20"/>
          <w:szCs w:val="20"/>
        </w:rPr>
        <w:t>22 września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08013B">
        <w:rPr>
          <w:rFonts w:ascii="Lato Light" w:hAnsi="Lato Light"/>
          <w:sz w:val="20"/>
          <w:szCs w:val="20"/>
        </w:rPr>
        <w:t>2</w:t>
      </w:r>
      <w:r w:rsidR="00C775A3">
        <w:rPr>
          <w:rFonts w:ascii="Lato Light" w:hAnsi="Lato Light"/>
          <w:sz w:val="20"/>
          <w:szCs w:val="20"/>
        </w:rPr>
        <w:t>1</w:t>
      </w:r>
      <w:r w:rsidR="00775AFF">
        <w:rPr>
          <w:rFonts w:ascii="Lato Light" w:hAnsi="Lato Light"/>
          <w:sz w:val="20"/>
          <w:szCs w:val="20"/>
        </w:rPr>
        <w:t xml:space="preserve"> r. w sprawie wyrażenia zgody na </w:t>
      </w:r>
      <w:r w:rsidR="00C775A3">
        <w:rPr>
          <w:rFonts w:ascii="Lato Light" w:hAnsi="Lato Light"/>
          <w:sz w:val="20"/>
          <w:szCs w:val="20"/>
        </w:rPr>
        <w:t>sprzedaż</w:t>
      </w:r>
      <w:r w:rsidR="00775AFF">
        <w:rPr>
          <w:rFonts w:ascii="Lato Light" w:hAnsi="Lato Light"/>
          <w:sz w:val="20"/>
          <w:szCs w:val="20"/>
        </w:rPr>
        <w:t xml:space="preserve"> nieruchomości położonej</w:t>
      </w:r>
      <w:r w:rsidR="00C775A3">
        <w:rPr>
          <w:rFonts w:ascii="Lato Light" w:hAnsi="Lato Light"/>
          <w:sz w:val="20"/>
          <w:szCs w:val="20"/>
        </w:rPr>
        <w:t xml:space="preserve"> w Żninie przy ul. Gnieźnieńskiej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64ACFA94" w14:textId="6445BFBB" w:rsidR="00134A11" w:rsidRPr="001A6D54" w:rsidRDefault="00485AAC" w:rsidP="001A6D5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E86C21">
        <w:rPr>
          <w:rFonts w:ascii="Lato Light" w:hAnsi="Lato Light"/>
          <w:sz w:val="20"/>
          <w:szCs w:val="20"/>
        </w:rPr>
        <w:t>pierwsz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przetarg ustn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C775A3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 </w:t>
      </w:r>
      <w:r w:rsidR="000E7C6B">
        <w:rPr>
          <w:rFonts w:ascii="Lato Light" w:hAnsi="Lato Light"/>
          <w:sz w:val="20"/>
          <w:szCs w:val="20"/>
        </w:rPr>
        <w:t>stanowiąc</w:t>
      </w:r>
      <w:r w:rsidR="00C775A3">
        <w:rPr>
          <w:rFonts w:ascii="Lato Light" w:hAnsi="Lato Light"/>
          <w:sz w:val="20"/>
          <w:szCs w:val="20"/>
        </w:rPr>
        <w:t>ej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C775A3">
        <w:rPr>
          <w:rFonts w:ascii="Lato Light" w:hAnsi="Lato Light"/>
          <w:sz w:val="20"/>
          <w:szCs w:val="20"/>
        </w:rPr>
        <w:t>ej przy ul. Gnieźnieńskiej w Żninie</w:t>
      </w:r>
      <w:r w:rsidR="009B3E58">
        <w:rPr>
          <w:rFonts w:ascii="Lato Light" w:hAnsi="Lato Light"/>
          <w:sz w:val="20"/>
          <w:szCs w:val="20"/>
        </w:rPr>
        <w:t>, oznaczonej geodezyjnie jako działka nr 1154/1, o powierzchni 933 m</w:t>
      </w:r>
      <w:r w:rsidR="009B3E58">
        <w:rPr>
          <w:rFonts w:ascii="Lato Light" w:hAnsi="Lato Light"/>
          <w:sz w:val="20"/>
          <w:szCs w:val="20"/>
          <w:vertAlign w:val="superscript"/>
        </w:rPr>
        <w:t>2</w:t>
      </w:r>
      <w:r w:rsidR="009B3E58">
        <w:rPr>
          <w:rFonts w:ascii="Lato Light" w:hAnsi="Lato Light"/>
          <w:sz w:val="20"/>
          <w:szCs w:val="20"/>
        </w:rPr>
        <w:t>, dla której IV Wydział Ksiąg Wieczystych Sądu Rejonowego w Żninie prowadzi księgę wieczystą nr BY1Z/00020259/4</w:t>
      </w:r>
      <w:r w:rsidR="00AD121F">
        <w:rPr>
          <w:rFonts w:ascii="Lato Light" w:hAnsi="Lato Light"/>
          <w:sz w:val="20"/>
          <w:szCs w:val="20"/>
        </w:rPr>
        <w:t xml:space="preserve"> oraz ustalić cenę wywoławczą</w:t>
      </w:r>
      <w:r w:rsidR="009B3E58">
        <w:rPr>
          <w:rFonts w:ascii="Lato Light" w:hAnsi="Lato Light"/>
          <w:sz w:val="20"/>
          <w:szCs w:val="20"/>
        </w:rPr>
        <w:t xml:space="preserve"> do przetargu na kwotę 300.000,00 zł</w:t>
      </w:r>
      <w:r w:rsidR="00AD121F">
        <w:rPr>
          <w:rFonts w:ascii="Lato Light" w:hAnsi="Lato Light"/>
          <w:sz w:val="20"/>
          <w:szCs w:val="20"/>
        </w:rPr>
        <w:t xml:space="preserve"> i wadium  na kwotę</w:t>
      </w:r>
      <w:r w:rsidR="009B3E58">
        <w:rPr>
          <w:rFonts w:ascii="Lato Light" w:hAnsi="Lato Light"/>
          <w:sz w:val="20"/>
          <w:szCs w:val="20"/>
        </w:rPr>
        <w:t xml:space="preserve"> 30.000,00 zł.</w:t>
      </w:r>
      <w:r w:rsidR="00AD121F">
        <w:rPr>
          <w:rFonts w:ascii="Lato Light" w:hAnsi="Lato Light"/>
          <w:sz w:val="20"/>
          <w:szCs w:val="20"/>
        </w:rPr>
        <w:t xml:space="preserve"> </w:t>
      </w: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693C74A6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3734CB">
        <w:rPr>
          <w:rFonts w:ascii="Lato Light" w:hAnsi="Lato Light"/>
          <w:sz w:val="20"/>
          <w:szCs w:val="20"/>
        </w:rPr>
        <w:t>a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3734CB">
        <w:rPr>
          <w:rFonts w:ascii="Lato Light" w:hAnsi="Lato Light"/>
          <w:sz w:val="20"/>
          <w:szCs w:val="20"/>
        </w:rPr>
        <w:t>ć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3734CB">
        <w:rPr>
          <w:rFonts w:ascii="Lato Light" w:hAnsi="Lato Light"/>
          <w:sz w:val="20"/>
          <w:szCs w:val="20"/>
        </w:rPr>
        <w:t>a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3734CB">
        <w:rPr>
          <w:rFonts w:ascii="Lato Light" w:hAnsi="Lato Light"/>
          <w:sz w:val="20"/>
          <w:szCs w:val="20"/>
        </w:rPr>
        <w:t>a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3734CB">
        <w:rPr>
          <w:rFonts w:ascii="Lato Light" w:hAnsi="Lato Light"/>
          <w:sz w:val="20"/>
          <w:szCs w:val="20"/>
        </w:rPr>
        <w:t>a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4E04CD">
        <w:rPr>
          <w:rFonts w:ascii="Lato Light" w:hAnsi="Lato Light"/>
          <w:sz w:val="20"/>
          <w:szCs w:val="20"/>
        </w:rPr>
        <w:t xml:space="preserve">Zarządzeniem Burmistrza Żnina Nr 202/2021, z dnia 30 listopada 2021 r. oraz </w:t>
      </w:r>
      <w:r w:rsidR="0075296E">
        <w:rPr>
          <w:rFonts w:ascii="Lato Light" w:hAnsi="Lato Light"/>
          <w:sz w:val="20"/>
          <w:szCs w:val="20"/>
        </w:rPr>
        <w:t>zamieszczon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w wykaz</w:t>
      </w:r>
      <w:r w:rsidR="003734CB">
        <w:rPr>
          <w:rFonts w:ascii="Lato Light" w:hAnsi="Lato Light"/>
          <w:sz w:val="20"/>
          <w:szCs w:val="20"/>
        </w:rPr>
        <w:t>ie</w:t>
      </w:r>
      <w:r w:rsidR="0075296E">
        <w:rPr>
          <w:rFonts w:ascii="Lato Light" w:hAnsi="Lato Light"/>
          <w:sz w:val="20"/>
          <w:szCs w:val="20"/>
        </w:rPr>
        <w:t xml:space="preserve">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</w:t>
      </w:r>
      <w:r w:rsidR="003734CB">
        <w:rPr>
          <w:rFonts w:ascii="Lato Light" w:hAnsi="Lato Light"/>
          <w:sz w:val="20"/>
          <w:szCs w:val="20"/>
        </w:rPr>
        <w:t>y</w:t>
      </w:r>
      <w:r w:rsidR="0075296E">
        <w:rPr>
          <w:rFonts w:ascii="Lato Light" w:hAnsi="Lato Light"/>
          <w:sz w:val="20"/>
          <w:szCs w:val="20"/>
        </w:rPr>
        <w:t xml:space="preserve">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</w:t>
      </w:r>
      <w:r w:rsidR="007E7F41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</w:t>
      </w:r>
      <w:r w:rsidR="004E04CD">
        <w:rPr>
          <w:rFonts w:ascii="Lato Light" w:hAnsi="Lato Light"/>
          <w:sz w:val="20"/>
          <w:szCs w:val="20"/>
        </w:rPr>
        <w:t>od 2 grudnia 2021 do 23 grudnia 2021 r.</w:t>
      </w:r>
      <w:r w:rsidR="0075296E">
        <w:rPr>
          <w:rFonts w:ascii="Lato Light" w:hAnsi="Lato Light"/>
          <w:sz w:val="20"/>
          <w:szCs w:val="20"/>
        </w:rPr>
        <w:t xml:space="preserve"> Informacj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o wywieszeniu wykaz</w:t>
      </w:r>
      <w:r w:rsidR="003734CB">
        <w:rPr>
          <w:rFonts w:ascii="Lato Light" w:hAnsi="Lato Light"/>
          <w:sz w:val="20"/>
          <w:szCs w:val="20"/>
        </w:rPr>
        <w:t>u</w:t>
      </w:r>
      <w:r w:rsidR="0075296E">
        <w:rPr>
          <w:rFonts w:ascii="Lato Light" w:hAnsi="Lato Light"/>
          <w:sz w:val="20"/>
          <w:szCs w:val="20"/>
        </w:rPr>
        <w:t xml:space="preserve"> został</w:t>
      </w:r>
      <w:r w:rsidR="003734CB">
        <w:rPr>
          <w:rFonts w:ascii="Lato Light" w:hAnsi="Lato Light"/>
          <w:sz w:val="20"/>
          <w:szCs w:val="20"/>
        </w:rPr>
        <w:t>a</w:t>
      </w:r>
      <w:r w:rsidR="0075296E">
        <w:rPr>
          <w:rFonts w:ascii="Lato Light" w:hAnsi="Lato Light"/>
          <w:sz w:val="20"/>
          <w:szCs w:val="20"/>
        </w:rPr>
        <w:t xml:space="preserve"> podana do publicznej wiadomości poprzez zamieszczenie ogłosze</w:t>
      </w:r>
      <w:r w:rsidR="004E04CD">
        <w:rPr>
          <w:rFonts w:ascii="Lato Light" w:hAnsi="Lato Light"/>
          <w:sz w:val="20"/>
          <w:szCs w:val="20"/>
        </w:rPr>
        <w:t>ń</w:t>
      </w:r>
      <w:r w:rsidR="0075296E">
        <w:rPr>
          <w:rFonts w:ascii="Lato Light" w:hAnsi="Lato Light"/>
          <w:sz w:val="20"/>
          <w:szCs w:val="20"/>
        </w:rPr>
        <w:t xml:space="preserve"> w Tygodniku „Pałuki” </w:t>
      </w:r>
      <w:r w:rsidR="007E7F41">
        <w:rPr>
          <w:rFonts w:ascii="Lato Light" w:hAnsi="Lato Light"/>
          <w:sz w:val="20"/>
          <w:szCs w:val="20"/>
        </w:rPr>
        <w:t>w dniu 2 grudnia 2021 r.</w:t>
      </w:r>
      <w:r w:rsidR="0075296E">
        <w:rPr>
          <w:rFonts w:ascii="Lato Light" w:hAnsi="Lato Light"/>
          <w:sz w:val="20"/>
          <w:szCs w:val="20"/>
        </w:rPr>
        <w:t xml:space="preserve"> W termin</w:t>
      </w:r>
      <w:r w:rsidR="007E7F41">
        <w:rPr>
          <w:rFonts w:ascii="Lato Light" w:hAnsi="Lato Light"/>
          <w:sz w:val="20"/>
          <w:szCs w:val="20"/>
        </w:rPr>
        <w:t>ach</w:t>
      </w:r>
      <w:r w:rsidR="0075296E">
        <w:rPr>
          <w:rFonts w:ascii="Lato Light" w:hAnsi="Lato Light"/>
          <w:sz w:val="20"/>
          <w:szCs w:val="20"/>
        </w:rPr>
        <w:t xml:space="preserve">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3734CB">
        <w:rPr>
          <w:rFonts w:ascii="Lato Light" w:hAnsi="Lato Light"/>
          <w:sz w:val="20"/>
          <w:szCs w:val="20"/>
        </w:rPr>
        <w:t>jej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4B2DC484" w14:textId="63E029E9" w:rsidR="007A6932" w:rsidRPr="007A6932" w:rsidRDefault="007A6932">
      <w:pPr>
        <w:pStyle w:val="Tekstprzypisudolnego"/>
        <w:rPr>
          <w:rFonts w:ascii="Lato Light" w:hAnsi="Lato Light"/>
          <w:sz w:val="16"/>
          <w:szCs w:val="16"/>
        </w:rPr>
      </w:pPr>
      <w:r w:rsidRPr="007A6932">
        <w:rPr>
          <w:rStyle w:val="Odwoanieprzypisudolnego"/>
          <w:rFonts w:ascii="Lato Light" w:hAnsi="Lato Light"/>
          <w:sz w:val="16"/>
          <w:szCs w:val="16"/>
        </w:rPr>
        <w:footnoteRef/>
      </w:r>
      <w:r w:rsidRPr="007A6932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>tekstu jednolitego wymienionej ustawy została ogłoszon</w:t>
      </w:r>
      <w:r w:rsidR="00326148">
        <w:rPr>
          <w:rFonts w:ascii="Lato Light" w:hAnsi="Lato Light"/>
          <w:sz w:val="16"/>
          <w:szCs w:val="16"/>
        </w:rPr>
        <w:t>a</w:t>
      </w:r>
      <w:r>
        <w:rPr>
          <w:rFonts w:ascii="Lato Light" w:hAnsi="Lato Light"/>
          <w:sz w:val="16"/>
          <w:szCs w:val="16"/>
        </w:rPr>
        <w:t xml:space="preserve"> w Dz. U. z 2021 r. poz. 1834.</w:t>
      </w:r>
    </w:p>
  </w:footnote>
  <w:footnote w:id="2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42323"/>
    <w:rsid w:val="00152713"/>
    <w:rsid w:val="00173DF2"/>
    <w:rsid w:val="001A6D54"/>
    <w:rsid w:val="001E21CC"/>
    <w:rsid w:val="001F60BE"/>
    <w:rsid w:val="002038A1"/>
    <w:rsid w:val="00211DAC"/>
    <w:rsid w:val="00212FE2"/>
    <w:rsid w:val="0022203A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67E47"/>
    <w:rsid w:val="003734CB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E04CD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93717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E7F41"/>
    <w:rsid w:val="007F0091"/>
    <w:rsid w:val="008042D3"/>
    <w:rsid w:val="008171F8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318B0"/>
    <w:rsid w:val="009700D0"/>
    <w:rsid w:val="00996987"/>
    <w:rsid w:val="009A6D22"/>
    <w:rsid w:val="009B3E58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57C0F"/>
    <w:rsid w:val="00C727E2"/>
    <w:rsid w:val="00C775A3"/>
    <w:rsid w:val="00C81BDD"/>
    <w:rsid w:val="00CA2ABB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86C21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78</cp:revision>
  <cp:lastPrinted>2022-02-08T09:57:00Z</cp:lastPrinted>
  <dcterms:created xsi:type="dcterms:W3CDTF">2017-06-01T05:42:00Z</dcterms:created>
  <dcterms:modified xsi:type="dcterms:W3CDTF">2022-02-08T09:57:00Z</dcterms:modified>
</cp:coreProperties>
</file>