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4D99E4C6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Nr</w:t>
      </w:r>
      <w:r w:rsidR="008B4614">
        <w:rPr>
          <w:rFonts w:ascii="Lato" w:hAnsi="Lato"/>
          <w:b/>
          <w:bCs/>
          <w:sz w:val="20"/>
          <w:szCs w:val="20"/>
        </w:rPr>
        <w:t xml:space="preserve"> </w:t>
      </w:r>
      <w:r w:rsidR="00EA1D27">
        <w:rPr>
          <w:rFonts w:ascii="Lato" w:hAnsi="Lato"/>
          <w:b/>
          <w:bCs/>
          <w:sz w:val="20"/>
          <w:szCs w:val="20"/>
        </w:rPr>
        <w:t>10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55F873B2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EA1D27">
        <w:rPr>
          <w:rFonts w:ascii="Lato Light" w:hAnsi="Lato Light"/>
          <w:sz w:val="20"/>
          <w:szCs w:val="20"/>
        </w:rPr>
        <w:t>11</w:t>
      </w:r>
      <w:r w:rsidR="00962E70">
        <w:rPr>
          <w:rFonts w:ascii="Lato Light" w:hAnsi="Lato Light"/>
          <w:sz w:val="20"/>
          <w:szCs w:val="20"/>
        </w:rPr>
        <w:t xml:space="preserve"> stycznia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7929D2D2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0C2FA7">
        <w:rPr>
          <w:rFonts w:ascii="Lato" w:hAnsi="Lato"/>
          <w:b/>
          <w:bCs/>
          <w:sz w:val="20"/>
          <w:szCs w:val="20"/>
        </w:rPr>
        <w:t>ych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0D355F">
        <w:rPr>
          <w:rFonts w:ascii="Lato" w:hAnsi="Lato"/>
          <w:b/>
          <w:bCs/>
          <w:sz w:val="20"/>
          <w:szCs w:val="20"/>
        </w:rPr>
        <w:t>ych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EA1D27">
        <w:rPr>
          <w:rFonts w:ascii="Lato" w:hAnsi="Lato"/>
          <w:b/>
          <w:bCs/>
          <w:sz w:val="20"/>
          <w:szCs w:val="20"/>
        </w:rPr>
        <w:t>dzierżawę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6AFF66EB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6255C5">
        <w:rPr>
          <w:rFonts w:ascii="Lato Light" w:hAnsi="Lato Light"/>
          <w:sz w:val="20"/>
          <w:szCs w:val="20"/>
        </w:rPr>
        <w:t>1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6B2CEF">
        <w:rPr>
          <w:rFonts w:ascii="Lato Light" w:hAnsi="Lato Light"/>
          <w:sz w:val="20"/>
          <w:szCs w:val="20"/>
        </w:rPr>
        <w:t>13</w:t>
      </w:r>
      <w:r w:rsidR="00C33947">
        <w:rPr>
          <w:rFonts w:ascii="Lato Light" w:hAnsi="Lato Light"/>
          <w:sz w:val="20"/>
          <w:szCs w:val="20"/>
        </w:rPr>
        <w:t>72</w:t>
      </w:r>
      <w:r w:rsidR="00962E70">
        <w:rPr>
          <w:rStyle w:val="Odwoanieprzypisudolnego"/>
          <w:rFonts w:ascii="Lato Light" w:hAnsi="Lato Light"/>
          <w:sz w:val="20"/>
          <w:szCs w:val="20"/>
        </w:rPr>
        <w:footnoteReference w:id="1"/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6846FDD3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EA1D27">
        <w:rPr>
          <w:rFonts w:ascii="Lato Light" w:hAnsi="Lato Light"/>
          <w:sz w:val="20"/>
          <w:szCs w:val="20"/>
        </w:rPr>
        <w:t>dzierżawę</w:t>
      </w:r>
      <w:r w:rsidR="005E2163">
        <w:rPr>
          <w:rFonts w:ascii="Lato Light" w:hAnsi="Lato Light"/>
          <w:sz w:val="20"/>
          <w:szCs w:val="20"/>
        </w:rPr>
        <w:t xml:space="preserve"> </w:t>
      </w:r>
      <w:r w:rsidR="00F571EE">
        <w:rPr>
          <w:rFonts w:ascii="Lato Light" w:hAnsi="Lato Light"/>
          <w:sz w:val="20"/>
          <w:szCs w:val="20"/>
        </w:rPr>
        <w:t>nieruchomoś</w:t>
      </w:r>
      <w:r w:rsidR="005E2163">
        <w:rPr>
          <w:rFonts w:ascii="Lato Light" w:hAnsi="Lato Light"/>
          <w:sz w:val="20"/>
          <w:szCs w:val="20"/>
        </w:rPr>
        <w:t>c</w:t>
      </w:r>
      <w:r w:rsidR="007C02D0">
        <w:rPr>
          <w:rFonts w:ascii="Lato Light" w:hAnsi="Lato Light"/>
          <w:sz w:val="20"/>
          <w:szCs w:val="20"/>
        </w:rPr>
        <w:t>i,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EA1D27">
        <w:rPr>
          <w:rFonts w:ascii="Lato Light" w:hAnsi="Lato Light"/>
          <w:sz w:val="20"/>
          <w:szCs w:val="20"/>
        </w:rPr>
        <w:t>e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0C2FA7">
        <w:rPr>
          <w:rFonts w:ascii="Lato Light" w:hAnsi="Lato Light"/>
          <w:sz w:val="20"/>
          <w:szCs w:val="20"/>
        </w:rPr>
        <w:t>e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firs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1342427" w14:textId="6F6A1DFD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75416811"/>
      <w:bookmarkStart w:id="1" w:name="_Hlk92872448"/>
      <w:r>
        <w:rPr>
          <w:rFonts w:ascii="Lato Light" w:hAnsi="Lato Light"/>
          <w:b/>
          <w:sz w:val="20"/>
          <w:szCs w:val="20"/>
        </w:rPr>
        <w:t>WYKAZ NIERUCHOMOŚCI PRZEZNACZON</w:t>
      </w:r>
      <w:r w:rsidR="000C2FA7">
        <w:rPr>
          <w:rFonts w:ascii="Lato Light" w:hAnsi="Lato Light"/>
          <w:b/>
          <w:sz w:val="20"/>
          <w:szCs w:val="20"/>
        </w:rPr>
        <w:t>YCH</w:t>
      </w:r>
      <w:r>
        <w:rPr>
          <w:rFonts w:ascii="Lato Light" w:hAnsi="Lato Light"/>
          <w:b/>
          <w:sz w:val="20"/>
          <w:szCs w:val="20"/>
        </w:rPr>
        <w:t xml:space="preserve"> DO  ODDANIA W </w:t>
      </w:r>
      <w:r w:rsidR="00EA1D27">
        <w:rPr>
          <w:rFonts w:ascii="Lato Light" w:hAnsi="Lato Light"/>
          <w:b/>
          <w:sz w:val="20"/>
          <w:szCs w:val="20"/>
        </w:rPr>
        <w:t>DZIERŻAWĘ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5103"/>
        <w:gridCol w:w="3827"/>
        <w:gridCol w:w="1276"/>
      </w:tblGrid>
      <w:tr w:rsidR="00154606" w14:paraId="168B266D" w14:textId="77777777" w:rsidTr="0066387A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DCC9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E515" w14:textId="77777777" w:rsidR="00154606" w:rsidRPr="00BE4709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3D35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78EEE747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chnia</w:t>
            </w:r>
            <w:proofErr w:type="spellEnd"/>
          </w:p>
          <w:p w14:paraId="002B8482" w14:textId="0EFDBD32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(</w:t>
            </w:r>
            <w:r w:rsidR="006F63DF">
              <w:rPr>
                <w:rFonts w:ascii="Lato Light" w:hAnsi="Lato Light"/>
                <w:sz w:val="16"/>
                <w:szCs w:val="16"/>
              </w:rPr>
              <w:t>ha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307E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7D5C0D4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DA78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0F2564" w14:textId="77777777" w:rsidR="00CF5AAA" w:rsidRDefault="00CF5AAA" w:rsidP="0066387A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 xml:space="preserve">Wysokość czynszu </w:t>
            </w:r>
          </w:p>
          <w:p w14:paraId="774B15AB" w14:textId="7E1A2AFE" w:rsidR="00154606" w:rsidRDefault="00CF5AA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20"/>
                <w:szCs w:val="20"/>
              </w:rPr>
              <w:t>dzierżawnego</w:t>
            </w:r>
            <w:r w:rsidRPr="006D3841">
              <w:rPr>
                <w:rFonts w:ascii="Lato Light" w:hAnsi="Lato Light"/>
                <w:sz w:val="20"/>
                <w:szCs w:val="20"/>
              </w:rPr>
              <w:t xml:space="preserve"> (brutto)</w:t>
            </w:r>
          </w:p>
        </w:tc>
      </w:tr>
      <w:tr w:rsidR="00154606" w14:paraId="441E2604" w14:textId="77777777" w:rsidTr="0066387A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ED40" w14:textId="77777777" w:rsidR="00154606" w:rsidRDefault="00154606" w:rsidP="0066387A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9F4C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E19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C2BB" w14:textId="77777777" w:rsidR="00154606" w:rsidRDefault="00154606" w:rsidP="0066387A"/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6337" w14:textId="77777777" w:rsidR="00154606" w:rsidRDefault="00154606" w:rsidP="0066387A"/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024F" w14:textId="77777777" w:rsidR="00154606" w:rsidRDefault="00154606" w:rsidP="0066387A"/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4B558E" w14:textId="77777777" w:rsidR="00154606" w:rsidRDefault="00154606" w:rsidP="0066387A"/>
        </w:tc>
      </w:tr>
      <w:tr w:rsidR="00154606" w14:paraId="28F57F7D" w14:textId="77777777" w:rsidTr="0066387A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43FD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2744" w14:textId="309F533A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022C5F">
              <w:rPr>
                <w:rFonts w:ascii="Lato Light" w:hAnsi="Lato Light"/>
                <w:sz w:val="16"/>
                <w:szCs w:val="16"/>
              </w:rPr>
              <w:t>1</w:t>
            </w:r>
            <w:r w:rsidR="00B97843">
              <w:rPr>
                <w:rFonts w:ascii="Lato Light" w:hAnsi="Lato Light"/>
                <w:sz w:val="16"/>
                <w:szCs w:val="16"/>
              </w:rPr>
              <w:t>4487/6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513D3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5EF6615D" w14:textId="72B6E59F" w:rsidR="00154606" w:rsidRDefault="00CF5AA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 Brzegowa</w:t>
            </w:r>
          </w:p>
          <w:p w14:paraId="2D021337" w14:textId="00A7E99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 dz. nr </w:t>
            </w:r>
            <w:r w:rsidR="006F63DF">
              <w:rPr>
                <w:rFonts w:ascii="Lato Light" w:hAnsi="Lato Light"/>
                <w:sz w:val="16"/>
                <w:szCs w:val="16"/>
              </w:rPr>
              <w:t>2304/2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E412" w14:textId="0BFCA8D7" w:rsidR="00154606" w:rsidRDefault="006F63DF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0,4944</w:t>
            </w:r>
            <w:r w:rsidR="009D13C2"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5E22" w14:textId="1EB1C595" w:rsidR="00154606" w:rsidRDefault="00154606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</w:t>
            </w:r>
            <w:r w:rsidR="006F63DF">
              <w:rPr>
                <w:rFonts w:ascii="Lato Light" w:hAnsi="Lato Light"/>
                <w:sz w:val="16"/>
                <w:szCs w:val="16"/>
              </w:rPr>
              <w:t>a</w:t>
            </w:r>
            <w:r>
              <w:rPr>
                <w:rFonts w:ascii="Lato Light" w:hAnsi="Lato Light"/>
                <w:sz w:val="16"/>
                <w:szCs w:val="16"/>
              </w:rPr>
              <w:t xml:space="preserve"> nieruchomoś</w:t>
            </w:r>
            <w:r w:rsidR="006F63DF">
              <w:rPr>
                <w:rFonts w:ascii="Lato Light" w:hAnsi="Lato Light"/>
                <w:sz w:val="16"/>
                <w:szCs w:val="16"/>
              </w:rPr>
              <w:t>ć</w:t>
            </w:r>
            <w:r>
              <w:rPr>
                <w:rFonts w:ascii="Lato Light" w:hAnsi="Lato Light"/>
                <w:sz w:val="16"/>
                <w:szCs w:val="16"/>
              </w:rPr>
              <w:t xml:space="preserve"> stanowi 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grunt </w:t>
            </w:r>
            <w:r w:rsidR="006F63DF">
              <w:rPr>
                <w:rFonts w:ascii="Lato Light" w:hAnsi="Lato Light"/>
                <w:sz w:val="16"/>
                <w:szCs w:val="16"/>
              </w:rPr>
              <w:t>położony pomiędzy ulicą Brzegową i torem nieczynnej linii kolejowej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. </w:t>
            </w:r>
            <w:r w:rsidR="006F63DF">
              <w:rPr>
                <w:rFonts w:ascii="Lato Light" w:hAnsi="Lato Light"/>
                <w:sz w:val="16"/>
                <w:szCs w:val="16"/>
              </w:rPr>
              <w:t>Grunt jest użytkowany rolniczo jako ogródki przydomowe.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FECA" w14:textId="048DC335" w:rsidR="00154606" w:rsidRDefault="00154606" w:rsidP="002630BE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 w:rsidR="00894A08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2630BE">
              <w:rPr>
                <w:rFonts w:ascii="Lato Light" w:hAnsi="Lato Light"/>
                <w:sz w:val="16"/>
                <w:szCs w:val="16"/>
              </w:rPr>
              <w:t xml:space="preserve">Żnin północ </w:t>
            </w:r>
            <w:r w:rsidR="00AC6294">
              <w:rPr>
                <w:rFonts w:ascii="Lato Light" w:hAnsi="Lato Light"/>
                <w:sz w:val="16"/>
                <w:szCs w:val="16"/>
              </w:rPr>
              <w:t xml:space="preserve">nieruchomość położona jest w konturze urbanistycznym </w:t>
            </w:r>
            <w:r w:rsidR="00B54160">
              <w:rPr>
                <w:rFonts w:ascii="Lato Light" w:hAnsi="Lato Light"/>
                <w:sz w:val="16"/>
                <w:szCs w:val="16"/>
              </w:rPr>
              <w:t>3ZP</w:t>
            </w:r>
            <w:r w:rsidR="00AC6294">
              <w:rPr>
                <w:rFonts w:ascii="Lato Light" w:hAnsi="Lato Light"/>
                <w:sz w:val="16"/>
                <w:szCs w:val="16"/>
              </w:rPr>
              <w:t xml:space="preserve"> – </w:t>
            </w:r>
            <w:r w:rsidR="00894A08">
              <w:rPr>
                <w:rFonts w:ascii="Lato Light" w:hAnsi="Lato Light"/>
                <w:sz w:val="16"/>
                <w:szCs w:val="16"/>
              </w:rPr>
              <w:t>teren</w:t>
            </w:r>
            <w:r w:rsidR="002630BE">
              <w:rPr>
                <w:rFonts w:ascii="Lato Light" w:hAnsi="Lato Light"/>
                <w:sz w:val="16"/>
                <w:szCs w:val="16"/>
              </w:rPr>
              <w:t xml:space="preserve"> zieleni urządzonej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8C6151" w14:textId="77777777" w:rsidR="00B97843" w:rsidRDefault="00B97843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  <w:vertAlign w:val="superscript"/>
              </w:rPr>
            </w:pPr>
            <w:r>
              <w:rPr>
                <w:rFonts w:ascii="Lato Light" w:hAnsi="Lato Light"/>
                <w:sz w:val="16"/>
                <w:szCs w:val="16"/>
              </w:rPr>
              <w:t>0,44</w:t>
            </w:r>
            <w:r w:rsidR="006C4F84">
              <w:rPr>
                <w:rFonts w:ascii="Lato Light" w:hAnsi="Lato Light"/>
                <w:sz w:val="16"/>
                <w:szCs w:val="16"/>
              </w:rPr>
              <w:t xml:space="preserve"> zł</w:t>
            </w:r>
            <w:r w:rsidR="004509ED">
              <w:rPr>
                <w:rFonts w:ascii="Lato Light" w:hAnsi="Lato Light"/>
                <w:sz w:val="16"/>
                <w:szCs w:val="16"/>
              </w:rPr>
              <w:t>/m</w:t>
            </w:r>
            <w:r w:rsidR="00022C5F"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  <w:p w14:paraId="2D336D51" w14:textId="190B175F" w:rsidR="00154606" w:rsidRPr="00B97843" w:rsidRDefault="00B97843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Lato Light" w:hAnsi="Lato Light"/>
                <w:sz w:val="16"/>
                <w:szCs w:val="16"/>
              </w:rPr>
              <w:t>rocznie</w:t>
            </w:r>
          </w:p>
        </w:tc>
      </w:tr>
      <w:tr w:rsidR="00D86C93" w14:paraId="1B49C641" w14:textId="77777777" w:rsidTr="00326C88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AF572" w14:textId="19368B31" w:rsidR="00D86C93" w:rsidRDefault="00D86C93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6EC36" w14:textId="33B218F8" w:rsidR="00D86C93" w:rsidRDefault="00D86C93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B97843">
              <w:rPr>
                <w:rFonts w:ascii="Lato Light" w:hAnsi="Lato Light"/>
                <w:sz w:val="16"/>
                <w:szCs w:val="16"/>
              </w:rPr>
              <w:t>29375/6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BCFFA" w14:textId="77777777" w:rsidR="00D86C93" w:rsidRDefault="00D86C93" w:rsidP="0082158C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25F66AC9" w14:textId="6BB3AF50" w:rsidR="00D86C93" w:rsidRDefault="00CF5AAA" w:rsidP="0082158C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pl. Wolności</w:t>
            </w:r>
          </w:p>
          <w:p w14:paraId="03908646" w14:textId="592E1C5F" w:rsidR="00D86C93" w:rsidRDefault="00D86C93" w:rsidP="0082158C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dz. nr </w:t>
            </w:r>
            <w:r w:rsidR="00CF5AAA">
              <w:rPr>
                <w:rFonts w:ascii="Lato Light" w:hAnsi="Lato Light"/>
                <w:sz w:val="16"/>
                <w:szCs w:val="16"/>
              </w:rPr>
              <w:t>951/2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BD6D0" w14:textId="4BF40F46" w:rsidR="00D86C93" w:rsidRDefault="003F62A5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C9EB" w14:textId="43ED4A4C" w:rsidR="00D86C93" w:rsidRDefault="00D86C93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Przedmiotową część nieruchomości stanowi grunt pod istniejącymi garażami blaszanymi stanowiącymi odrębny od gruntu przedmiot własności.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2CD7" w14:textId="2D428697" w:rsidR="00D86C93" w:rsidRDefault="00D86C93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3F02CF">
              <w:rPr>
                <w:rFonts w:ascii="Lato Light" w:hAnsi="Lato Light"/>
                <w:sz w:val="16"/>
                <w:szCs w:val="16"/>
              </w:rPr>
              <w:t>śródmieścia Żnina nieruchomość położona jest w konturze urbanistycznym MWU</w:t>
            </w:r>
            <w:r w:rsidR="00B54160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3F02CF">
              <w:rPr>
                <w:rFonts w:ascii="Lato Light" w:hAnsi="Lato Light"/>
                <w:sz w:val="16"/>
                <w:szCs w:val="16"/>
              </w:rPr>
              <w:t>3</w:t>
            </w:r>
            <w:r w:rsidR="00B54160">
              <w:rPr>
                <w:rFonts w:ascii="Lato Light" w:hAnsi="Lato Light"/>
                <w:sz w:val="16"/>
                <w:szCs w:val="16"/>
              </w:rPr>
              <w:t xml:space="preserve"> – teren zabudowy mieszkaniowej – wielorodzinnej z usługami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8B52BB" w14:textId="77777777" w:rsidR="002D5920" w:rsidRDefault="002D5920" w:rsidP="002D5920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  <w:vertAlign w:val="superscript"/>
              </w:rPr>
            </w:pPr>
            <w:r>
              <w:rPr>
                <w:rFonts w:ascii="Lato Light" w:hAnsi="Lato Light"/>
                <w:sz w:val="16"/>
                <w:szCs w:val="16"/>
              </w:rPr>
              <w:t>0,44 zł/m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  <w:p w14:paraId="15C4003C" w14:textId="0CF1B0D2" w:rsidR="00D86C93" w:rsidRDefault="002D5920" w:rsidP="002D5920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Lato Light" w:hAnsi="Lato Light"/>
                <w:sz w:val="16"/>
                <w:szCs w:val="16"/>
              </w:rPr>
              <w:t>rocznie</w:t>
            </w:r>
          </w:p>
        </w:tc>
      </w:tr>
      <w:tr w:rsidR="00CF5AAA" w14:paraId="67F6BD73" w14:textId="77777777" w:rsidTr="00326C88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ABD0D" w14:textId="1E7F775C" w:rsidR="00CF5AAA" w:rsidRDefault="00CF5AA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691F" w14:textId="29F808AF" w:rsidR="00CF5AAA" w:rsidRDefault="00CF5AAA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B97843">
              <w:rPr>
                <w:rFonts w:ascii="Lato Light" w:hAnsi="Lato Light"/>
                <w:sz w:val="16"/>
                <w:szCs w:val="16"/>
              </w:rPr>
              <w:t>22786/1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95534" w14:textId="7F277148" w:rsidR="00B97843" w:rsidRDefault="00B97843" w:rsidP="00B97843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 Sarbinowo</w:t>
            </w:r>
          </w:p>
          <w:p w14:paraId="4AC4BC74" w14:textId="78AE26FD" w:rsidR="00CF5AAA" w:rsidRDefault="00B97843" w:rsidP="00B97843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dz. nr 80/3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E8115" w14:textId="74405FAA" w:rsidR="00CF5AAA" w:rsidRDefault="00B97843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0,0216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05C1" w14:textId="5EBB1CE1" w:rsidR="00CF5AAA" w:rsidRDefault="002D5920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Przedmiotowa nieruchomość </w:t>
            </w:r>
            <w:r w:rsidR="003F62A5">
              <w:rPr>
                <w:rFonts w:ascii="Lato Light" w:hAnsi="Lato Light"/>
                <w:sz w:val="16"/>
                <w:szCs w:val="16"/>
              </w:rPr>
              <w:t xml:space="preserve">stanowi grunt zabudowany budowlami i urządzeniami infrastrukturalnymi przepompowni ścieków i przyłącza elektrycznego. Teren jest ogrodzony.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89229" w14:textId="522979E4" w:rsidR="00CF5AAA" w:rsidRDefault="005E5EFC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 w:rsidR="00691435">
              <w:rPr>
                <w:rFonts w:ascii="Lato Light" w:hAnsi="Lato Light"/>
                <w:sz w:val="16"/>
                <w:szCs w:val="16"/>
              </w:rPr>
              <w:t xml:space="preserve"> w obrębach: Dochanowo, </w:t>
            </w:r>
            <w:proofErr w:type="spellStart"/>
            <w:r w:rsidR="00691435">
              <w:rPr>
                <w:rFonts w:ascii="Lato Light" w:hAnsi="Lato Light"/>
                <w:sz w:val="16"/>
                <w:szCs w:val="16"/>
              </w:rPr>
              <w:t>Brzyskorzystew</w:t>
            </w:r>
            <w:proofErr w:type="spellEnd"/>
            <w:r w:rsidR="00691435">
              <w:rPr>
                <w:rFonts w:ascii="Lato Light" w:hAnsi="Lato Light"/>
                <w:sz w:val="16"/>
                <w:szCs w:val="16"/>
              </w:rPr>
              <w:t>, Sobiejuchy, Brzyskorzystewko, Sulinowo, Sarbinowo, Słabomierz, Słębowo, Jaroszewo, Żnin-Wieś nieruchomość leży w konturze urbanistycznym K- teren infrastruktury technicznej kanalizacji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E897" w14:textId="672B407C" w:rsidR="00CF5AAA" w:rsidRDefault="002D5920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500,00 zł miesięcznie brutto</w:t>
            </w:r>
          </w:p>
        </w:tc>
      </w:tr>
    </w:tbl>
    <w:p w14:paraId="6D28A7B0" w14:textId="5709ADF3" w:rsidR="00154606" w:rsidRPr="00196529" w:rsidRDefault="00154606" w:rsidP="00154606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2" w:name="_Hlk509402007"/>
      <w:r w:rsidRPr="00196529">
        <w:rPr>
          <w:rFonts w:ascii="Lato Light" w:hAnsi="Lato Light"/>
          <w:sz w:val="16"/>
          <w:szCs w:val="16"/>
        </w:rPr>
        <w:t>Nieruchomoś</w:t>
      </w:r>
      <w:r w:rsidR="00F65A56">
        <w:rPr>
          <w:rFonts w:ascii="Lato Light" w:hAnsi="Lato Light"/>
          <w:sz w:val="16"/>
          <w:szCs w:val="16"/>
        </w:rPr>
        <w:t>ci</w:t>
      </w:r>
      <w:r w:rsidRPr="00196529">
        <w:rPr>
          <w:rFonts w:ascii="Lato Light" w:hAnsi="Lato Light"/>
          <w:sz w:val="16"/>
          <w:szCs w:val="16"/>
        </w:rPr>
        <w:t xml:space="preserve"> woln</w:t>
      </w:r>
      <w:r w:rsidR="00F65A56">
        <w:rPr>
          <w:rFonts w:ascii="Lato Light" w:hAnsi="Lato Light"/>
          <w:sz w:val="16"/>
          <w:szCs w:val="16"/>
        </w:rPr>
        <w:t>e są</w:t>
      </w:r>
      <w:r w:rsidRPr="00196529">
        <w:rPr>
          <w:rFonts w:ascii="Lato Light" w:hAnsi="Lato Light"/>
          <w:sz w:val="16"/>
          <w:szCs w:val="16"/>
        </w:rPr>
        <w:t xml:space="preserve"> od ciężarów, ograniczeń oraz hipotek.</w:t>
      </w:r>
    </w:p>
    <w:bookmarkEnd w:id="2"/>
    <w:p w14:paraId="4BB5FD81" w14:textId="01A29A21" w:rsidR="00154606" w:rsidRPr="00E15AB9" w:rsidRDefault="00154606" w:rsidP="00154606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E15AB9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F65A56">
        <w:rPr>
          <w:rFonts w:ascii="Lato Light" w:hAnsi="Lato Light"/>
          <w:sz w:val="16"/>
          <w:szCs w:val="16"/>
        </w:rPr>
        <w:t>1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892D87">
        <w:rPr>
          <w:rFonts w:ascii="Lato Light" w:hAnsi="Lato Light"/>
          <w:sz w:val="16"/>
          <w:szCs w:val="16"/>
        </w:rPr>
        <w:t>1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 do </w:t>
      </w:r>
      <w:r w:rsidR="00F65A56">
        <w:rPr>
          <w:rFonts w:ascii="Lato Light" w:hAnsi="Lato Light"/>
          <w:sz w:val="16"/>
          <w:szCs w:val="16"/>
        </w:rPr>
        <w:t>0</w:t>
      </w:r>
      <w:r w:rsidR="00892D87">
        <w:rPr>
          <w:rFonts w:ascii="Lato Light" w:hAnsi="Lato Light"/>
          <w:sz w:val="16"/>
          <w:szCs w:val="16"/>
        </w:rPr>
        <w:t>3</w:t>
      </w:r>
      <w:r w:rsidRPr="00E15AB9">
        <w:rPr>
          <w:rFonts w:ascii="Lato Light" w:hAnsi="Lato Light"/>
          <w:sz w:val="16"/>
          <w:szCs w:val="16"/>
        </w:rPr>
        <w:t>.</w:t>
      </w:r>
      <w:r w:rsidR="00892D87">
        <w:rPr>
          <w:rFonts w:ascii="Lato Light" w:hAnsi="Lato Light"/>
          <w:sz w:val="16"/>
          <w:szCs w:val="16"/>
        </w:rPr>
        <w:t>02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7E20F849" w14:textId="64F91283" w:rsidR="00154606" w:rsidRDefault="006255C5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bookmarkEnd w:id="1"/>
    <w:p w14:paraId="6376F09A" w14:textId="0633526F" w:rsidR="006C4F84" w:rsidRDefault="006C4F84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0"/>
    <w:p w14:paraId="39BAE01A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597422B" w14:textId="77777777" w:rsidR="004D2A47" w:rsidRPr="00FB51D3" w:rsidRDefault="004D2A47" w:rsidP="00FB51D3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  <w:sectPr w:rsidR="004D2A47" w:rsidRPr="00FB51D3" w:rsidSect="00BB1077">
          <w:pgSz w:w="16838" w:h="11906" w:orient="landscape"/>
          <w:pgMar w:top="993" w:right="1134" w:bottom="993" w:left="1134" w:header="708" w:footer="708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72CDF88B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4E00CC">
        <w:rPr>
          <w:rFonts w:ascii="Lato Light" w:hAnsi="Lato Light"/>
          <w:sz w:val="20"/>
          <w:szCs w:val="20"/>
        </w:rPr>
        <w:t>dzierżawę</w:t>
      </w:r>
      <w:r w:rsidR="00006C43">
        <w:rPr>
          <w:rFonts w:ascii="Lato Light" w:hAnsi="Lato Light"/>
          <w:sz w:val="20"/>
          <w:szCs w:val="20"/>
        </w:rPr>
        <w:t xml:space="preserve"> </w:t>
      </w:r>
      <w:r w:rsidR="00A279E2">
        <w:rPr>
          <w:rFonts w:ascii="Lato Light" w:hAnsi="Lato Light"/>
          <w:sz w:val="20"/>
          <w:szCs w:val="20"/>
        </w:rPr>
        <w:t>nieruchomości stanowiąc</w:t>
      </w:r>
      <w:r w:rsidR="001D6007">
        <w:rPr>
          <w:rFonts w:ascii="Lato Light" w:hAnsi="Lato Light"/>
          <w:sz w:val="20"/>
          <w:szCs w:val="20"/>
        </w:rPr>
        <w:t>ych</w:t>
      </w:r>
      <w:r>
        <w:rPr>
          <w:rFonts w:ascii="Lato Light" w:hAnsi="Lato Light"/>
          <w:sz w:val="20"/>
          <w:szCs w:val="20"/>
        </w:rPr>
        <w:t xml:space="preserve"> własność Gminy Żnin </w:t>
      </w:r>
      <w:r w:rsidR="004E00CC">
        <w:rPr>
          <w:rFonts w:ascii="Lato Light" w:hAnsi="Lato Light"/>
          <w:sz w:val="20"/>
          <w:szCs w:val="20"/>
        </w:rPr>
        <w:t xml:space="preserve">oraz ich części </w:t>
      </w:r>
      <w:r>
        <w:rPr>
          <w:rFonts w:ascii="Lato Light" w:hAnsi="Lato Light"/>
          <w:sz w:val="20"/>
          <w:szCs w:val="20"/>
        </w:rPr>
        <w:t>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20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1990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1D6007">
        <w:rPr>
          <w:rFonts w:ascii="Lato Light" w:hAnsi="Lato Light"/>
          <w:sz w:val="20"/>
          <w:szCs w:val="20"/>
        </w:rPr>
        <w:t>ich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B75B13">
        <w:rPr>
          <w:rFonts w:ascii="Lato Light" w:hAnsi="Lato Light"/>
          <w:sz w:val="20"/>
          <w:szCs w:val="20"/>
        </w:rPr>
        <w:t>ych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4E00CC">
        <w:rPr>
          <w:rFonts w:ascii="Lato Light" w:hAnsi="Lato Light"/>
          <w:sz w:val="20"/>
          <w:szCs w:val="20"/>
        </w:rPr>
        <w:t>dzierżawę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127D5AAE" w14:textId="5DED7FF9" w:rsidR="00962E70" w:rsidRPr="00962E70" w:rsidRDefault="00962E70">
      <w:pPr>
        <w:pStyle w:val="Tekstprzypisudolnego"/>
        <w:rPr>
          <w:rFonts w:ascii="Lato Light" w:hAnsi="Lato Light"/>
          <w:sz w:val="16"/>
          <w:szCs w:val="16"/>
        </w:rPr>
      </w:pPr>
      <w:r w:rsidRPr="00962E70">
        <w:rPr>
          <w:rStyle w:val="Odwoanieprzypisudolnego"/>
          <w:rFonts w:ascii="Lato Light" w:hAnsi="Lato Light"/>
          <w:sz w:val="16"/>
          <w:szCs w:val="16"/>
        </w:rPr>
        <w:footnoteRef/>
      </w:r>
      <w:r w:rsidRPr="00962E70">
        <w:rPr>
          <w:rFonts w:ascii="Lato Light" w:hAnsi="Lato Light"/>
          <w:sz w:val="16"/>
          <w:szCs w:val="16"/>
        </w:rPr>
        <w:t xml:space="preserve"> Zmiana </w:t>
      </w:r>
      <w:r>
        <w:rPr>
          <w:rFonts w:ascii="Lato Light" w:hAnsi="Lato Light"/>
          <w:sz w:val="16"/>
          <w:szCs w:val="16"/>
        </w:rPr>
        <w:t xml:space="preserve">tekstu jednolitego wymienionej ustawy opublikowana została w Dz. U. z 2021 r. poz. </w:t>
      </w:r>
      <w:r w:rsidR="00D52A1B">
        <w:rPr>
          <w:rFonts w:ascii="Lato Light" w:hAnsi="Lato Light"/>
          <w:sz w:val="16"/>
          <w:szCs w:val="16"/>
        </w:rPr>
        <w:t>1834.</w:t>
      </w:r>
    </w:p>
  </w:footnote>
  <w:footnote w:id="2">
    <w:p w14:paraId="17EE1CE7" w14:textId="52BE3473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  <w:r w:rsidR="00256CC4" w:rsidRPr="008B3A8C">
        <w:rPr>
          <w:rFonts w:ascii="Lato Light" w:hAnsi="Lato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162708A5" w:rsidR="00BD4081" w:rsidRPr="00884117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tab/>
    </w:r>
    <w:r w:rsidRPr="00884117">
      <w:rPr>
        <w:b/>
      </w:rPr>
      <w:t>Załą</w:t>
    </w:r>
    <w:r w:rsidR="000E340D">
      <w:rPr>
        <w:b/>
      </w:rPr>
      <w:t xml:space="preserve">cznik nr 1 do Zarządzenia Nr </w:t>
    </w:r>
    <w:r w:rsidR="00EA1D27">
      <w:rPr>
        <w:b/>
      </w:rPr>
      <w:t>10</w:t>
    </w:r>
    <w:r w:rsidRPr="00884117">
      <w:rPr>
        <w:b/>
      </w:rPr>
      <w:t>/20</w:t>
    </w:r>
    <w:r w:rsidR="00414AA5">
      <w:rPr>
        <w:b/>
      </w:rPr>
      <w:t>2</w:t>
    </w:r>
    <w:r w:rsidR="00790824">
      <w:rPr>
        <w:b/>
      </w:rPr>
      <w:t>2</w:t>
    </w:r>
  </w:p>
  <w:p w14:paraId="60645C64" w14:textId="698356AB" w:rsidR="00BD4081" w:rsidRPr="00884117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rPr>
        <w:b/>
      </w:rPr>
      <w:t>Bur</w:t>
    </w:r>
    <w:r w:rsidR="000E340D">
      <w:rPr>
        <w:b/>
      </w:rPr>
      <w:t xml:space="preserve">mistrza Żnina z dnia </w:t>
    </w:r>
    <w:r w:rsidR="00EA1D27">
      <w:rPr>
        <w:b/>
      </w:rPr>
      <w:t>1</w:t>
    </w:r>
    <w:r w:rsidR="00446F66">
      <w:rPr>
        <w:b/>
      </w:rPr>
      <w:t>1</w:t>
    </w:r>
    <w:r w:rsidR="00790824">
      <w:rPr>
        <w:b/>
      </w:rPr>
      <w:t xml:space="preserve"> stycznia</w:t>
    </w:r>
    <w:r w:rsidR="007C02D0">
      <w:rPr>
        <w:b/>
      </w:rPr>
      <w:t xml:space="preserve"> </w:t>
    </w:r>
    <w:r w:rsidR="00BD4081" w:rsidRPr="00884117">
      <w:rPr>
        <w:b/>
      </w:rPr>
      <w:t>20</w:t>
    </w:r>
    <w:r w:rsidR="00414AA5">
      <w:rPr>
        <w:b/>
      </w:rPr>
      <w:t>2</w:t>
    </w:r>
    <w:r w:rsidR="00790824">
      <w:rPr>
        <w:b/>
      </w:rPr>
      <w:t>2</w:t>
    </w:r>
    <w:r w:rsidR="00BD4081" w:rsidRPr="00884117">
      <w:rPr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9C724A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7DCC"/>
    <w:rsid w:val="00020A51"/>
    <w:rsid w:val="00022386"/>
    <w:rsid w:val="00022C5F"/>
    <w:rsid w:val="00025757"/>
    <w:rsid w:val="00025962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12E8"/>
    <w:rsid w:val="000B56D0"/>
    <w:rsid w:val="000B6834"/>
    <w:rsid w:val="000C094D"/>
    <w:rsid w:val="000C27F2"/>
    <w:rsid w:val="000C2FA7"/>
    <w:rsid w:val="000C3D23"/>
    <w:rsid w:val="000C43E3"/>
    <w:rsid w:val="000D0B34"/>
    <w:rsid w:val="000D355F"/>
    <w:rsid w:val="000D3FB6"/>
    <w:rsid w:val="000E340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5DC3"/>
    <w:rsid w:val="00126993"/>
    <w:rsid w:val="00131558"/>
    <w:rsid w:val="00140FA1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71A"/>
    <w:rsid w:val="00246420"/>
    <w:rsid w:val="00253ED2"/>
    <w:rsid w:val="00256CC4"/>
    <w:rsid w:val="002630BE"/>
    <w:rsid w:val="00267484"/>
    <w:rsid w:val="00270BBE"/>
    <w:rsid w:val="002971ED"/>
    <w:rsid w:val="002B06D7"/>
    <w:rsid w:val="002B3641"/>
    <w:rsid w:val="002C5F5D"/>
    <w:rsid w:val="002D469F"/>
    <w:rsid w:val="002D4FCC"/>
    <w:rsid w:val="002D5920"/>
    <w:rsid w:val="002D7520"/>
    <w:rsid w:val="002F0974"/>
    <w:rsid w:val="002F25CA"/>
    <w:rsid w:val="003037FC"/>
    <w:rsid w:val="00305594"/>
    <w:rsid w:val="00306B0C"/>
    <w:rsid w:val="00312761"/>
    <w:rsid w:val="00313E9C"/>
    <w:rsid w:val="003268CE"/>
    <w:rsid w:val="00326C88"/>
    <w:rsid w:val="00333F94"/>
    <w:rsid w:val="00343DF0"/>
    <w:rsid w:val="003502D4"/>
    <w:rsid w:val="0037448C"/>
    <w:rsid w:val="00374C1B"/>
    <w:rsid w:val="003843D9"/>
    <w:rsid w:val="00384AD4"/>
    <w:rsid w:val="00391691"/>
    <w:rsid w:val="0039470C"/>
    <w:rsid w:val="00397915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5677"/>
    <w:rsid w:val="003E7FD3"/>
    <w:rsid w:val="003F02CF"/>
    <w:rsid w:val="003F40D1"/>
    <w:rsid w:val="003F62A5"/>
    <w:rsid w:val="00400FFF"/>
    <w:rsid w:val="00401556"/>
    <w:rsid w:val="00414AA5"/>
    <w:rsid w:val="00415057"/>
    <w:rsid w:val="00424A52"/>
    <w:rsid w:val="0042533C"/>
    <w:rsid w:val="00426FBF"/>
    <w:rsid w:val="0043041F"/>
    <w:rsid w:val="00441B21"/>
    <w:rsid w:val="00446F66"/>
    <w:rsid w:val="0044772D"/>
    <w:rsid w:val="004509ED"/>
    <w:rsid w:val="00452689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2A47"/>
    <w:rsid w:val="004D5C32"/>
    <w:rsid w:val="004E00CC"/>
    <w:rsid w:val="004E22B7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5244C"/>
    <w:rsid w:val="0055379E"/>
    <w:rsid w:val="00556DEB"/>
    <w:rsid w:val="00564E64"/>
    <w:rsid w:val="0056615F"/>
    <w:rsid w:val="00566950"/>
    <w:rsid w:val="005735C6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5E5EFC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1435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6F63DF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376F"/>
    <w:rsid w:val="007D3A78"/>
    <w:rsid w:val="007E032A"/>
    <w:rsid w:val="007E499E"/>
    <w:rsid w:val="007E7641"/>
    <w:rsid w:val="00810AC7"/>
    <w:rsid w:val="00816E3D"/>
    <w:rsid w:val="00820368"/>
    <w:rsid w:val="0082158C"/>
    <w:rsid w:val="00846978"/>
    <w:rsid w:val="00850AB9"/>
    <w:rsid w:val="00864544"/>
    <w:rsid w:val="00865AE2"/>
    <w:rsid w:val="008677BD"/>
    <w:rsid w:val="0088257B"/>
    <w:rsid w:val="00884117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59BC"/>
    <w:rsid w:val="00915EE4"/>
    <w:rsid w:val="009261B6"/>
    <w:rsid w:val="00935DD0"/>
    <w:rsid w:val="0093719F"/>
    <w:rsid w:val="00956822"/>
    <w:rsid w:val="00962E70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4160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9784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B48DB"/>
    <w:rsid w:val="00CB4D5C"/>
    <w:rsid w:val="00CB6E0F"/>
    <w:rsid w:val="00CC04D1"/>
    <w:rsid w:val="00CC0EE5"/>
    <w:rsid w:val="00CC2757"/>
    <w:rsid w:val="00CE1795"/>
    <w:rsid w:val="00CF3035"/>
    <w:rsid w:val="00CF35A4"/>
    <w:rsid w:val="00CF5AAA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7A0"/>
    <w:rsid w:val="00D344EE"/>
    <w:rsid w:val="00D35233"/>
    <w:rsid w:val="00D35F4C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558FE"/>
    <w:rsid w:val="00E55EC8"/>
    <w:rsid w:val="00E6679F"/>
    <w:rsid w:val="00E74A58"/>
    <w:rsid w:val="00E75A4E"/>
    <w:rsid w:val="00E8233F"/>
    <w:rsid w:val="00E832E3"/>
    <w:rsid w:val="00E86756"/>
    <w:rsid w:val="00EA1D27"/>
    <w:rsid w:val="00EA3C59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6817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200</cp:revision>
  <cp:lastPrinted>2022-01-12T08:07:00Z</cp:lastPrinted>
  <dcterms:created xsi:type="dcterms:W3CDTF">2017-07-13T07:19:00Z</dcterms:created>
  <dcterms:modified xsi:type="dcterms:W3CDTF">2022-01-12T08:45:00Z</dcterms:modified>
</cp:coreProperties>
</file>