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0F" w:rsidRPr="003C78FA" w:rsidRDefault="003C78FA" w:rsidP="003C78F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 w:rsidRPr="003C78FA">
        <w:rPr>
          <w:rFonts w:ascii="Lato Light" w:hAnsi="Lato Light"/>
          <w:b/>
          <w:sz w:val="20"/>
          <w:szCs w:val="20"/>
        </w:rPr>
        <w:t xml:space="preserve">R E G U L A M I N   I   W A RU N K I </w:t>
      </w:r>
    </w:p>
    <w:p w:rsidR="003C78FA" w:rsidRDefault="003C78FA" w:rsidP="003C78F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 w:rsidRPr="003C78FA">
        <w:rPr>
          <w:rFonts w:ascii="Lato Light" w:hAnsi="Lato Light"/>
          <w:b/>
          <w:sz w:val="20"/>
          <w:szCs w:val="20"/>
        </w:rPr>
        <w:t>P I E R W S ZE G O  P R Z E T A R G U  P I S E M N E G O  N I E O G R A N I C Z O N E G O</w:t>
      </w:r>
    </w:p>
    <w:p w:rsidR="003C78FA" w:rsidRDefault="003C78FA" w:rsidP="003C78F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Na sprzedaż nieruchomości stanowiącej własność Gminy Żnin</w:t>
      </w:r>
    </w:p>
    <w:p w:rsidR="003C78FA" w:rsidRDefault="003603F7" w:rsidP="003C78F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Przetarg przeprowadza się zgodnie z:</w:t>
      </w:r>
    </w:p>
    <w:p w:rsidR="003603F7" w:rsidRDefault="003603F7" w:rsidP="003603F7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Rozporządzeniem Rady Ministrów z dnia 14 września 2004 r. w sprawie sposobu i trybu przeprowadzania przetargów oraz rokowań na zbycie nieruchomości (Dz. U. z 2014 r. poz. 1490),</w:t>
      </w:r>
    </w:p>
    <w:p w:rsidR="001C463D" w:rsidRPr="001C463D" w:rsidRDefault="00BB0F20" w:rsidP="003603F7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Zarządzeniem Nr 204</w:t>
      </w:r>
      <w:r w:rsidR="001C463D">
        <w:rPr>
          <w:rFonts w:ascii="Lato Light" w:hAnsi="Lato Light"/>
          <w:sz w:val="20"/>
          <w:szCs w:val="20"/>
        </w:rPr>
        <w:t>/</w:t>
      </w:r>
      <w:r>
        <w:rPr>
          <w:rFonts w:ascii="Lato Light" w:hAnsi="Lato Light"/>
          <w:sz w:val="20"/>
          <w:szCs w:val="20"/>
        </w:rPr>
        <w:t>2017 Burmistrza Żnina, z dnia 5</w:t>
      </w:r>
      <w:r w:rsidR="001C463D">
        <w:rPr>
          <w:rFonts w:ascii="Lato Light" w:hAnsi="Lato Light"/>
          <w:sz w:val="20"/>
          <w:szCs w:val="20"/>
        </w:rPr>
        <w:t xml:space="preserve"> października 2017 r. w </w:t>
      </w:r>
      <w:r w:rsidR="001C463D" w:rsidRPr="001C463D">
        <w:rPr>
          <w:rFonts w:ascii="Lato Light" w:hAnsi="Lato Light"/>
          <w:sz w:val="20"/>
          <w:szCs w:val="20"/>
        </w:rPr>
        <w:t>sprawie przeprowadzenia przetargu na sprzedaż nieruchomości stanowiącej własność Gminy Żnin</w:t>
      </w:r>
    </w:p>
    <w:p w:rsidR="003603F7" w:rsidRDefault="003603F7" w:rsidP="003603F7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Niniejszym regulaminem i warunkami </w:t>
      </w:r>
      <w:r w:rsidR="001C463D">
        <w:rPr>
          <w:rFonts w:ascii="Lato Light" w:hAnsi="Lato Light"/>
          <w:sz w:val="20"/>
          <w:szCs w:val="20"/>
        </w:rPr>
        <w:t>przetargu.</w:t>
      </w:r>
    </w:p>
    <w:p w:rsidR="001C463D" w:rsidRDefault="001C463D" w:rsidP="001C463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Przetarg ogłasza, organizuje i przeprowadza Burmistrz Żnina, który powołuje Przewodniczącego i Członków Komisji Przetargowej.</w:t>
      </w:r>
    </w:p>
    <w:p w:rsidR="001C463D" w:rsidRDefault="001C463D" w:rsidP="001C463D">
      <w:pPr>
        <w:spacing w:after="0" w:line="320" w:lineRule="exact"/>
        <w:jc w:val="both"/>
        <w:rPr>
          <w:rFonts w:ascii="Lato Light" w:hAnsi="Lato Light"/>
          <w:b/>
          <w:sz w:val="20"/>
          <w:szCs w:val="20"/>
          <w:vertAlign w:val="superscript"/>
        </w:rPr>
      </w:pPr>
      <w:r>
        <w:rPr>
          <w:rFonts w:ascii="Lato Light" w:hAnsi="Lato Light"/>
          <w:sz w:val="20"/>
          <w:szCs w:val="20"/>
        </w:rPr>
        <w:t xml:space="preserve">Przedmiotem przetargu jest sprzedaż nieruchomości gruntowej nieruchomości stanowiącej własność Gminy Żnin, położonej w Żninie w rejonie ulic Gnieźnieńskiej i Granicznej, zapisanej w księdze wieczystej nr </w:t>
      </w:r>
      <w:r>
        <w:rPr>
          <w:rFonts w:ascii="Lato Light" w:hAnsi="Lato Light"/>
          <w:b/>
          <w:sz w:val="20"/>
          <w:szCs w:val="20"/>
        </w:rPr>
        <w:t>BY1Z/00014095/1</w:t>
      </w:r>
      <w:r>
        <w:rPr>
          <w:rFonts w:ascii="Lato Light" w:hAnsi="Lato Light"/>
          <w:sz w:val="20"/>
          <w:szCs w:val="20"/>
        </w:rPr>
        <w:t xml:space="preserve">, oznaczonej geodezyjnie jako działka nr 1382/4, o powierzchni </w:t>
      </w:r>
      <w:r>
        <w:rPr>
          <w:rFonts w:ascii="Lato Light" w:hAnsi="Lato Light"/>
          <w:b/>
          <w:sz w:val="20"/>
          <w:szCs w:val="20"/>
        </w:rPr>
        <w:t>286</w:t>
      </w:r>
      <w:r w:rsidRPr="0025605A">
        <w:rPr>
          <w:rFonts w:ascii="Lato Light" w:hAnsi="Lato Light"/>
          <w:b/>
          <w:sz w:val="20"/>
          <w:szCs w:val="20"/>
        </w:rPr>
        <w:t xml:space="preserve"> m</w:t>
      </w:r>
      <w:r w:rsidRPr="0025605A">
        <w:rPr>
          <w:rFonts w:ascii="Lato Light" w:hAnsi="Lato Light"/>
          <w:b/>
          <w:sz w:val="20"/>
          <w:szCs w:val="20"/>
          <w:vertAlign w:val="superscript"/>
        </w:rPr>
        <w:t>2</w:t>
      </w:r>
    </w:p>
    <w:p w:rsidR="001C463D" w:rsidRDefault="001C463D" w:rsidP="001C463D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Najbliższe otoczenie nieruchomości stanowią: zabudowa mieszkaniowa i mieszkaniowo–usługowa. Dojazd do działki drogą gminną o nawierzchni asfaltowej, stanowiącą ul. Graniczną. </w:t>
      </w:r>
    </w:p>
    <w:p w:rsidR="001C463D" w:rsidRDefault="001C463D" w:rsidP="001C463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Na nieruchomości zlokalizowany jest pawilon handlowy, nie związany trwale z gruntem, stanowiący obcy nakład na gruncie.</w:t>
      </w:r>
    </w:p>
    <w:p w:rsidR="00D26876" w:rsidRDefault="00D26876" w:rsidP="001C463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Dziale III i IV księgi wieczystej brak jest wpisów.</w:t>
      </w:r>
    </w:p>
    <w:p w:rsidR="001C463D" w:rsidRDefault="001C463D" w:rsidP="001C463D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Cena wywoławcza nieruchomości wynosi </w:t>
      </w:r>
      <w:r>
        <w:rPr>
          <w:rFonts w:ascii="Lato Light" w:hAnsi="Lato Light"/>
          <w:b/>
          <w:sz w:val="20"/>
          <w:szCs w:val="20"/>
        </w:rPr>
        <w:t>12</w:t>
      </w:r>
      <w:r w:rsidRPr="0025605A">
        <w:rPr>
          <w:rFonts w:ascii="Lato Light" w:hAnsi="Lato Light"/>
          <w:b/>
          <w:sz w:val="20"/>
          <w:szCs w:val="20"/>
        </w:rPr>
        <w:t>.000,00 zł</w:t>
      </w:r>
      <w:r>
        <w:rPr>
          <w:rFonts w:ascii="Lato Light" w:hAnsi="Lato Light"/>
          <w:sz w:val="20"/>
          <w:szCs w:val="20"/>
        </w:rPr>
        <w:t xml:space="preserve">, </w:t>
      </w:r>
    </w:p>
    <w:p w:rsidR="001C463D" w:rsidRDefault="001C463D" w:rsidP="001C463D">
      <w:p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wadium do przetargu wynosi </w:t>
      </w:r>
      <w:r>
        <w:rPr>
          <w:rFonts w:ascii="Lato Light" w:hAnsi="Lato Light"/>
          <w:b/>
          <w:sz w:val="20"/>
          <w:szCs w:val="20"/>
        </w:rPr>
        <w:t>2</w:t>
      </w:r>
      <w:r w:rsidRPr="0025605A">
        <w:rPr>
          <w:rFonts w:ascii="Lato Light" w:hAnsi="Lato Light"/>
          <w:b/>
          <w:sz w:val="20"/>
          <w:szCs w:val="20"/>
        </w:rPr>
        <w:t>.000,00 zł</w:t>
      </w:r>
      <w:r>
        <w:rPr>
          <w:rFonts w:ascii="Lato Light" w:hAnsi="Lato Light"/>
          <w:b/>
          <w:sz w:val="20"/>
          <w:szCs w:val="20"/>
        </w:rPr>
        <w:t>.</w:t>
      </w:r>
    </w:p>
    <w:p w:rsidR="001C463D" w:rsidRDefault="001C463D" w:rsidP="001C463D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235FF9">
        <w:rPr>
          <w:rFonts w:ascii="Lato Light" w:hAnsi="Lato Light"/>
          <w:sz w:val="20"/>
          <w:szCs w:val="20"/>
        </w:rPr>
        <w:t>Dla</w:t>
      </w:r>
      <w:r>
        <w:rPr>
          <w:rFonts w:ascii="Lato Light" w:hAnsi="Lato Light"/>
          <w:sz w:val="20"/>
          <w:szCs w:val="20"/>
        </w:rPr>
        <w:t xml:space="preserve"> przedmiotowego terenu brak jest obowiązującego miejscowego planu</w:t>
      </w:r>
      <w:r w:rsidRPr="00235FF9">
        <w:rPr>
          <w:rFonts w:ascii="Lato Light" w:hAnsi="Lato Light"/>
          <w:sz w:val="20"/>
          <w:szCs w:val="20"/>
        </w:rPr>
        <w:t xml:space="preserve"> zagospodarowania przestrzennego</w:t>
      </w:r>
      <w:r>
        <w:rPr>
          <w:rFonts w:ascii="Lato Light" w:hAnsi="Lato Light"/>
          <w:sz w:val="20"/>
          <w:szCs w:val="20"/>
        </w:rPr>
        <w:t xml:space="preserve">. Zgodnie ze studium uwarunkowań i kierunków zagospodarowania przestrzennego gminy Żnin, przyjętym przez Radę Miejską w Żninie Uchwałą Nr XLVI/410/2010, z dnia 31 sierpnia 2010 r. i Uchwałą Nr VII/34/2011, z dnia 30 marca 2011 r. położona jest ona na obszarze zabudowy miejskiej z przewagą zabudowy mieszkaniowej jednorodzinnej.  </w:t>
      </w:r>
    </w:p>
    <w:p w:rsidR="00D26876" w:rsidRDefault="00D26876" w:rsidP="00D26876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Oferta pisemna powinna zawierać:</w:t>
      </w:r>
    </w:p>
    <w:p w:rsid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Imię, nazwisko i adres oferenta albo nazwę lub firmę oraz siedzibę, jeżeli oferent jest osobą prawną lub innym podmiotem,</w:t>
      </w:r>
    </w:p>
    <w:p w:rsid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Datę sporządzenia oferty,</w:t>
      </w:r>
    </w:p>
    <w:p w:rsid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Oświadczenie, że oferent zapoznał się z warunkami przetargu i przyjmuje te warunki bez zastrzeżeń,</w:t>
      </w:r>
    </w:p>
    <w:p w:rsid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Oferowaną cenę i sposób jej zapłaty,</w:t>
      </w:r>
    </w:p>
    <w:p w:rsid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Podpis oferenta</w:t>
      </w:r>
    </w:p>
    <w:p w:rsidR="00D26876" w:rsidRP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 w:rsidRPr="00FE15D7">
        <w:rPr>
          <w:rFonts w:ascii="Lato Light" w:hAnsi="Lato Light"/>
          <w:sz w:val="20"/>
          <w:szCs w:val="20"/>
        </w:rPr>
        <w:t xml:space="preserve">Do oferty należy załączyć </w:t>
      </w:r>
      <w:r>
        <w:rPr>
          <w:rFonts w:ascii="Lato Light" w:hAnsi="Lato Light"/>
          <w:sz w:val="20"/>
          <w:szCs w:val="20"/>
        </w:rPr>
        <w:t xml:space="preserve">kserokopię dowodu tożsamości – w przypadku osób fizycznych lub </w:t>
      </w:r>
      <w:r w:rsidRPr="00D26876">
        <w:rPr>
          <w:rFonts w:ascii="Lato Light" w:hAnsi="Lato Light"/>
          <w:sz w:val="20"/>
          <w:szCs w:val="20"/>
        </w:rPr>
        <w:t>aktualny wypisu z właściwego rejestru, stosowne pełnomocnictwa, kserokopie dowodów tożsamości osób reprezentujących podmiot – w przypadku osób prawnych oraz jednostek organizacyjnych nie posiadających osobowości prawnej a podlegających wpisowi do rejestru,</w:t>
      </w:r>
    </w:p>
    <w:p w:rsidR="00D26876" w:rsidRDefault="00D26876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Osoby fizyczne pozostające w ustawowej wspólności majątkowej przedkładają zgodę współmałżonka na udział w przetargu lub oświadczenie, że nabywają nieruchomość z majątku odrębnego,</w:t>
      </w:r>
    </w:p>
    <w:p w:rsidR="00246430" w:rsidRPr="00D26876" w:rsidRDefault="00246430" w:rsidP="00D26876">
      <w:pPr>
        <w:pStyle w:val="TableContents"/>
        <w:numPr>
          <w:ilvl w:val="0"/>
          <w:numId w:val="2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>Oświadczenie oferenta z podaniem rachunku, na który ma być  zwrócone wniesione przez niego wadium w wypadku niewybrania jego oferty,</w:t>
      </w:r>
    </w:p>
    <w:p w:rsidR="00D26876" w:rsidRDefault="00D26876" w:rsidP="00120ED1">
      <w:pPr>
        <w:pStyle w:val="TableContents"/>
        <w:numPr>
          <w:ilvl w:val="0"/>
          <w:numId w:val="2"/>
        </w:numPr>
        <w:spacing w:after="120" w:line="320" w:lineRule="exact"/>
        <w:ind w:left="709"/>
        <w:jc w:val="both"/>
        <w:rPr>
          <w:rFonts w:ascii="Lato Light" w:hAnsi="Lato Light"/>
          <w:sz w:val="20"/>
          <w:szCs w:val="20"/>
        </w:rPr>
      </w:pPr>
      <w:r w:rsidRPr="00256DBF">
        <w:rPr>
          <w:rFonts w:ascii="Lato Light" w:hAnsi="Lato Light"/>
          <w:sz w:val="20"/>
          <w:szCs w:val="20"/>
        </w:rPr>
        <w:t>Do oferty należy załączyć</w:t>
      </w:r>
      <w:r w:rsidR="0090199D">
        <w:rPr>
          <w:rFonts w:ascii="Lato Light" w:hAnsi="Lato Light"/>
          <w:sz w:val="20"/>
          <w:szCs w:val="20"/>
        </w:rPr>
        <w:t xml:space="preserve"> kopię dowodu wniesienia wadium.</w:t>
      </w:r>
    </w:p>
    <w:p w:rsidR="00120ED1" w:rsidRDefault="00120ED1" w:rsidP="00120ED1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Pisemną ofertę należy złożyć w terminie określonym w ogłoszeniu o przetargu, w zamkniętej kopercie z napisem</w:t>
      </w:r>
      <w:r w:rsidR="00BB0F20">
        <w:rPr>
          <w:rFonts w:ascii="Lato Light" w:hAnsi="Lato Light"/>
          <w:sz w:val="20"/>
          <w:szCs w:val="20"/>
        </w:rPr>
        <w:t xml:space="preserve">: </w:t>
      </w:r>
      <w:r w:rsidR="00BB0F20">
        <w:rPr>
          <w:rFonts w:ascii="Lato Light" w:hAnsi="Lato Light"/>
          <w:sz w:val="20"/>
          <w:szCs w:val="20"/>
        </w:rPr>
        <w:t>„Oferta</w:t>
      </w:r>
      <w:r w:rsidR="00BB0F20">
        <w:rPr>
          <w:rFonts w:ascii="Lato Light" w:hAnsi="Lato Light"/>
          <w:sz w:val="20"/>
          <w:szCs w:val="20"/>
        </w:rPr>
        <w:t xml:space="preserve"> na sprzedaż działki nr 1382/4”</w:t>
      </w:r>
      <w:r w:rsidR="00FC375E">
        <w:rPr>
          <w:rFonts w:ascii="Lato Light" w:hAnsi="Lato Light"/>
          <w:sz w:val="20"/>
          <w:szCs w:val="20"/>
        </w:rPr>
        <w:t xml:space="preserve"> </w:t>
      </w:r>
      <w:bookmarkStart w:id="0" w:name="_GoBack"/>
      <w:bookmarkEnd w:id="0"/>
      <w:r w:rsidR="00FC375E">
        <w:rPr>
          <w:rFonts w:ascii="Lato Light" w:hAnsi="Lato Light"/>
          <w:sz w:val="20"/>
          <w:szCs w:val="20"/>
        </w:rPr>
        <w:t>w Urzędzie Miejskim w Żninie przy ul. 700-lecia 39</w:t>
      </w:r>
      <w:r w:rsidR="001E1DC5">
        <w:rPr>
          <w:rFonts w:ascii="Lato Light" w:hAnsi="Lato Light"/>
          <w:sz w:val="20"/>
          <w:szCs w:val="20"/>
        </w:rPr>
        <w:t>, w Biurze Burmistrza (pokój 26), w godzinach pracy Urzędu. Oferty można również nadsyłać pocztę lub kurierem. Wówczas powinny być one umieszczone w podwójnej kopercie . Na kopercie zewnętrznej należy zamieścić nazwę i adres Urzędu Miejskiego w Żninie, ul. 700-lecia 39, 88-400 Żnin. Na kopercie wewnętrznej napis: „Oferta na sprzedaż działki nr 1382/4”.</w:t>
      </w:r>
    </w:p>
    <w:p w:rsidR="001E1DC5" w:rsidRDefault="001E1DC5" w:rsidP="00120ED1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 prawidłowości (terminowości) złożenia oferty decyduje data jej wpływu.</w:t>
      </w:r>
    </w:p>
    <w:p w:rsidR="0079282D" w:rsidRDefault="0079282D" w:rsidP="00120ED1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Przetarg składa się z części jawnej i niejawnej.</w:t>
      </w:r>
    </w:p>
    <w:p w:rsidR="0079282D" w:rsidRDefault="0079282D" w:rsidP="00120ED1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Część jawna przetargu odbywa się w obecności oferentów.</w:t>
      </w:r>
    </w:p>
    <w:p w:rsidR="0079282D" w:rsidRDefault="0079282D" w:rsidP="00AE261D">
      <w:pPr>
        <w:pStyle w:val="TableContents"/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części jawnej przetargu Komisja Przetargowa wykonuje następujące czynności:</w:t>
      </w:r>
    </w:p>
    <w:p w:rsidR="0079282D" w:rsidRDefault="0079282D" w:rsidP="00AE261D">
      <w:pPr>
        <w:pStyle w:val="TableContents"/>
        <w:numPr>
          <w:ilvl w:val="0"/>
          <w:numId w:val="3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Otwiera przetarg</w:t>
      </w:r>
      <w:r w:rsidR="00424EBA">
        <w:rPr>
          <w:rFonts w:ascii="Lato Light" w:hAnsi="Lato Light"/>
          <w:sz w:val="20"/>
          <w:szCs w:val="20"/>
        </w:rPr>
        <w:t>,</w:t>
      </w:r>
    </w:p>
    <w:p w:rsidR="0079282D" w:rsidRDefault="0079282D" w:rsidP="00424EBA">
      <w:pPr>
        <w:pStyle w:val="TableContents"/>
        <w:numPr>
          <w:ilvl w:val="0"/>
          <w:numId w:val="3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Podaje liczbę otrzymanych ofert</w:t>
      </w:r>
      <w:r w:rsidR="0065196F">
        <w:rPr>
          <w:rFonts w:ascii="Lato Light" w:hAnsi="Lato Light"/>
          <w:sz w:val="20"/>
          <w:szCs w:val="20"/>
        </w:rPr>
        <w:t xml:space="preserve"> oraz sprawdza </w:t>
      </w:r>
      <w:r w:rsidR="002537F1">
        <w:rPr>
          <w:rFonts w:ascii="Lato Light" w:hAnsi="Lato Light"/>
          <w:sz w:val="20"/>
          <w:szCs w:val="20"/>
        </w:rPr>
        <w:t>dowody wniesienia wadium</w:t>
      </w:r>
      <w:r w:rsidR="00424EBA">
        <w:rPr>
          <w:rFonts w:ascii="Lato Light" w:hAnsi="Lato Light"/>
          <w:sz w:val="20"/>
          <w:szCs w:val="20"/>
        </w:rPr>
        <w:t>,</w:t>
      </w:r>
    </w:p>
    <w:p w:rsidR="00424EBA" w:rsidRDefault="00424EBA" w:rsidP="00424EBA">
      <w:pPr>
        <w:pStyle w:val="TableContents"/>
        <w:numPr>
          <w:ilvl w:val="0"/>
          <w:numId w:val="3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Otwiera koperty z ofertami i sprawdza kompletność złożonych ofert oraz tożsamość osób, które oferty złożyły,</w:t>
      </w:r>
    </w:p>
    <w:p w:rsidR="00424EBA" w:rsidRDefault="00424EBA" w:rsidP="00424EBA">
      <w:pPr>
        <w:pStyle w:val="TableContents"/>
        <w:numPr>
          <w:ilvl w:val="0"/>
          <w:numId w:val="3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Przyjmuje wyjaśnienia lub oświadczenia zgłoszone przez oferentów,</w:t>
      </w:r>
    </w:p>
    <w:p w:rsidR="00424EBA" w:rsidRDefault="00424EBA" w:rsidP="00424EBA">
      <w:pPr>
        <w:pStyle w:val="TableContents"/>
        <w:numPr>
          <w:ilvl w:val="0"/>
          <w:numId w:val="3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Weryfikuje oferty i ogłasza, które oferty zostały zakwalifikowane do części niejawnej przetargu,</w:t>
      </w:r>
    </w:p>
    <w:p w:rsidR="00424EBA" w:rsidRDefault="00424EBA" w:rsidP="00424EBA">
      <w:pPr>
        <w:pStyle w:val="TableContents"/>
        <w:numPr>
          <w:ilvl w:val="0"/>
          <w:numId w:val="3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Zawiadamia oferentów o terminie i miejscu części niejawnej przetargu,</w:t>
      </w:r>
    </w:p>
    <w:p w:rsidR="00424EBA" w:rsidRDefault="00424EBA" w:rsidP="00035A4E">
      <w:pPr>
        <w:pStyle w:val="TableContents"/>
        <w:numPr>
          <w:ilvl w:val="0"/>
          <w:numId w:val="3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Zawiadamia oferentów o przewidywanym terminie zamknięcia przetargu.</w:t>
      </w:r>
    </w:p>
    <w:p w:rsidR="00120ED1" w:rsidRDefault="00035A4E" w:rsidP="00AE261D">
      <w:pPr>
        <w:pStyle w:val="TableContents"/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części niejawnej Komisja Przetargowa wykonuje czynności:</w:t>
      </w:r>
    </w:p>
    <w:p w:rsidR="00035A4E" w:rsidRDefault="001609D1" w:rsidP="00AE261D">
      <w:pPr>
        <w:pStyle w:val="TableContents"/>
        <w:numPr>
          <w:ilvl w:val="0"/>
          <w:numId w:val="4"/>
        </w:numPr>
        <w:spacing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Dokonuje szczegółowej analizy ofert oraz wybiera najkorzystniejszą z nich lub stwierdza, że nie wybiera żadnej ze złożonych ofert,</w:t>
      </w:r>
    </w:p>
    <w:p w:rsidR="00CE7B11" w:rsidRDefault="00CE7B11" w:rsidP="00AE261D">
      <w:pPr>
        <w:pStyle w:val="TableContents"/>
        <w:numPr>
          <w:ilvl w:val="0"/>
          <w:numId w:val="4"/>
        </w:num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Sporządza protokół</w:t>
      </w:r>
      <w:r w:rsidR="00AE261D">
        <w:rPr>
          <w:rFonts w:ascii="Lato Light" w:hAnsi="Lato Light"/>
          <w:sz w:val="20"/>
          <w:szCs w:val="20"/>
        </w:rPr>
        <w:t xml:space="preserve"> z przetargu, podaje w nim rozstrzygnięcie przetargu wraz z uzasadnieniem</w:t>
      </w:r>
    </w:p>
    <w:p w:rsidR="00AE261D" w:rsidRDefault="00AE261D" w:rsidP="00AE261D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Przy wyborze oferty Komisja Przetargowa kieruje się wysokością oferowanej ceny.</w:t>
      </w:r>
    </w:p>
    <w:p w:rsidR="003D5546" w:rsidRDefault="003D5546" w:rsidP="00AE261D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przypadku złożenia równorzędnych ofert Komisja Przetargowa organizuje dodatkowy przetarg ustny ograniczony do oferentów, którzy złożyli równorzędne oferty.</w:t>
      </w:r>
    </w:p>
    <w:p w:rsidR="00862EED" w:rsidRDefault="00862EED" w:rsidP="00AE261D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Oferent, który wygra przetarg </w:t>
      </w:r>
      <w:r w:rsidR="00B9258F">
        <w:rPr>
          <w:rFonts w:ascii="Lato Light" w:hAnsi="Lato Light"/>
          <w:sz w:val="20"/>
          <w:szCs w:val="20"/>
        </w:rPr>
        <w:t>zobowiązany jest do podpisania protokołu z przetargu w terminie wyznaczonym przez sprzedawcę. Protokół stanowi podstawę zawarcia umowy notarialnej kupna-sprzedaży nieruchomości. Odmowa podpisania protokołu będzie jednoznaczna z odmową zawarcia umowy notarialnej kupna-sprzedaży nieruchomości i skutkować będzie przepadkiem wadium.</w:t>
      </w:r>
    </w:p>
    <w:p w:rsidR="003D5546" w:rsidRDefault="003D5546" w:rsidP="00AE261D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Przetarg uważa się za zakończony wynikiem negatywnym, jeżeli nie wpłyn</w:t>
      </w:r>
      <w:r w:rsidR="00862EED">
        <w:rPr>
          <w:rFonts w:ascii="Lato Light" w:hAnsi="Lato Light"/>
          <w:sz w:val="20"/>
          <w:szCs w:val="20"/>
        </w:rPr>
        <w:t>ie ani jedna oferta lub żaden z </w:t>
      </w:r>
      <w:r>
        <w:rPr>
          <w:rFonts w:ascii="Lato Light" w:hAnsi="Lato Light"/>
          <w:sz w:val="20"/>
          <w:szCs w:val="20"/>
        </w:rPr>
        <w:t>uczestników nie zaoferuje ceny wyższej niż cena wywoławcza, a także jeżeli Ko</w:t>
      </w:r>
      <w:r w:rsidR="00862EED">
        <w:rPr>
          <w:rFonts w:ascii="Lato Light" w:hAnsi="Lato Light"/>
          <w:sz w:val="20"/>
          <w:szCs w:val="20"/>
        </w:rPr>
        <w:t>misja Przetargowa stwierdzi, że </w:t>
      </w:r>
      <w:r>
        <w:rPr>
          <w:rFonts w:ascii="Lato Light" w:hAnsi="Lato Light"/>
          <w:sz w:val="20"/>
          <w:szCs w:val="20"/>
        </w:rPr>
        <w:t>żadna oferta nie spełnia warunków przetargu.</w:t>
      </w:r>
    </w:p>
    <w:p w:rsidR="00862EED" w:rsidRDefault="00862EED" w:rsidP="00862EE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wpłacone przez uczestnika przetargu, który wygrał przetarg zaliczone zostanie na poczet ceny nabycia. Pozostała część ceny nabycia płatna jest nie później niż w dniu zawarcia umowy przenoszącej własność, w sposób umożliwiający sprawdzenie wpływu środków na rachunek zbywcy przed podpisaniem umowy.</w:t>
      </w:r>
    </w:p>
    <w:p w:rsidR="00862EED" w:rsidRDefault="00862EED" w:rsidP="00862EE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nie podlega zwrotowi, jeżeli osoba ustalona jako nabywca nie przystąpi bez usprawiedliwienia do zawarcia umowy sprzedaży w miejscu i terminie podanym przez sprzedawcę w zawiadomieniu.</w:t>
      </w:r>
    </w:p>
    <w:p w:rsidR="00862EED" w:rsidRDefault="00862EED" w:rsidP="00862EE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>Koszty notarialne i sądowe ponosi nabywca nieruchomości.</w:t>
      </w:r>
    </w:p>
    <w:p w:rsidR="00862EED" w:rsidRDefault="00862EED" w:rsidP="00862EE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Wadium wniesione przez uczestników, którzy nie wygrali przetargów zostanie zwrócone w ciągu 3 dni od dnia zamknięcia przetargu.</w:t>
      </w:r>
    </w:p>
    <w:p w:rsidR="006A6671" w:rsidRDefault="006A6671" w:rsidP="00862EE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Burmistrz Żnina zastrzega </w:t>
      </w:r>
      <w:r w:rsidR="00E507CC">
        <w:rPr>
          <w:rFonts w:ascii="Lato Light" w:hAnsi="Lato Light"/>
          <w:sz w:val="20"/>
          <w:szCs w:val="20"/>
        </w:rPr>
        <w:t>sobie prawo odwołania przetargu z ważnych powodów z podaniem uzasadnienia  lub zamknięcia przetargu bez wybrania którejkolwiek z ofert. Uczestnikowi przetargu nie przysługuje żaden zwrot kosztów poniesionych w związku z przygotowaniem i złożeniem oferty przetargowej.</w:t>
      </w:r>
    </w:p>
    <w:p w:rsidR="00862EED" w:rsidRPr="00256DBF" w:rsidRDefault="00D51D17" w:rsidP="00AE261D">
      <w:pPr>
        <w:pStyle w:val="TableContents"/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Cudzoziemcy (w rozumieniu ustawy z dnia 24 marca </w:t>
      </w:r>
      <w:r w:rsidR="00BB352B">
        <w:rPr>
          <w:rFonts w:ascii="Lato Light" w:hAnsi="Lato Light"/>
          <w:sz w:val="20"/>
          <w:szCs w:val="20"/>
        </w:rPr>
        <w:t xml:space="preserve">1920 r. o nabywaniu nieruchomości przez cudzoziemców Dz. U. z 2014 r. poz. 1380 z </w:t>
      </w:r>
      <w:proofErr w:type="spellStart"/>
      <w:r w:rsidR="00BB352B">
        <w:rPr>
          <w:rFonts w:ascii="Lato Light" w:hAnsi="Lato Light"/>
          <w:sz w:val="20"/>
          <w:szCs w:val="20"/>
        </w:rPr>
        <w:t>późn</w:t>
      </w:r>
      <w:proofErr w:type="spellEnd"/>
      <w:r w:rsidR="00BB352B">
        <w:rPr>
          <w:rFonts w:ascii="Lato Light" w:hAnsi="Lato Light"/>
          <w:sz w:val="20"/>
          <w:szCs w:val="20"/>
        </w:rPr>
        <w:t>. zm.), w przypadku wygrania przetargu, zobowiązani są przed zawarciem umowy notarialnej uzyskać zgodę ministra właściwego do spraw wewnętrznych na nabycie nieruchomości w przypadku, gdy zgoda taka jest wymagana.</w:t>
      </w:r>
    </w:p>
    <w:p w:rsidR="001C463D" w:rsidRDefault="001C463D" w:rsidP="001C463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</w:p>
    <w:p w:rsidR="001C463D" w:rsidRDefault="001C463D" w:rsidP="001C463D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</w:p>
    <w:p w:rsidR="001C463D" w:rsidRPr="001C463D" w:rsidRDefault="001C463D" w:rsidP="001C463D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</w:p>
    <w:sectPr w:rsidR="001C463D" w:rsidRPr="001C463D" w:rsidSect="003C78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942"/>
    <w:multiLevelType w:val="hybridMultilevel"/>
    <w:tmpl w:val="E56A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B28"/>
    <w:multiLevelType w:val="hybridMultilevel"/>
    <w:tmpl w:val="E11C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583"/>
    <w:multiLevelType w:val="hybridMultilevel"/>
    <w:tmpl w:val="1B82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531"/>
    <w:multiLevelType w:val="hybridMultilevel"/>
    <w:tmpl w:val="461E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5"/>
    <w:rsid w:val="00035A4E"/>
    <w:rsid w:val="00120ED1"/>
    <w:rsid w:val="001609D1"/>
    <w:rsid w:val="001C463D"/>
    <w:rsid w:val="001E1DC5"/>
    <w:rsid w:val="00246430"/>
    <w:rsid w:val="002537F1"/>
    <w:rsid w:val="00256DBF"/>
    <w:rsid w:val="003603F7"/>
    <w:rsid w:val="003C78FA"/>
    <w:rsid w:val="003D5546"/>
    <w:rsid w:val="00424EBA"/>
    <w:rsid w:val="0065196F"/>
    <w:rsid w:val="006A6671"/>
    <w:rsid w:val="0079282D"/>
    <w:rsid w:val="007A4CCF"/>
    <w:rsid w:val="00862EED"/>
    <w:rsid w:val="0090199D"/>
    <w:rsid w:val="009C4E0F"/>
    <w:rsid w:val="00AD06A5"/>
    <w:rsid w:val="00AE261D"/>
    <w:rsid w:val="00B9258F"/>
    <w:rsid w:val="00BB0F20"/>
    <w:rsid w:val="00BB352B"/>
    <w:rsid w:val="00CE7B11"/>
    <w:rsid w:val="00D26876"/>
    <w:rsid w:val="00D51D17"/>
    <w:rsid w:val="00E03EC6"/>
    <w:rsid w:val="00E507CC"/>
    <w:rsid w:val="0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0345"/>
  <w15:chartTrackingRefBased/>
  <w15:docId w15:val="{07CC2212-DBC0-406F-BCA3-64C91B5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F7"/>
    <w:pPr>
      <w:ind w:left="720"/>
      <w:contextualSpacing/>
    </w:pPr>
  </w:style>
  <w:style w:type="paragraph" w:customStyle="1" w:styleId="TableContents">
    <w:name w:val="Table Contents"/>
    <w:basedOn w:val="Normalny"/>
    <w:rsid w:val="001C46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DFF9-9A7F-4910-ACF8-85313D09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Gmina Żnin</cp:lastModifiedBy>
  <cp:revision>12</cp:revision>
  <dcterms:created xsi:type="dcterms:W3CDTF">2017-10-03T14:09:00Z</dcterms:created>
  <dcterms:modified xsi:type="dcterms:W3CDTF">2017-10-06T05:39:00Z</dcterms:modified>
</cp:coreProperties>
</file>